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6" w:rsidRPr="0038052B" w:rsidRDefault="00F17446" w:rsidP="00534F2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8052B">
        <w:rPr>
          <w:rFonts w:ascii="Times New Roman" w:hAnsi="Times New Roman" w:cs="Times New Roman"/>
          <w:sz w:val="28"/>
          <w:szCs w:val="28"/>
        </w:rPr>
        <w:t>УТВЕРЖДЕНО</w:t>
      </w:r>
    </w:p>
    <w:p w:rsidR="00534F29" w:rsidRPr="0038052B" w:rsidRDefault="00534F29" w:rsidP="00534F2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8052B">
        <w:rPr>
          <w:rFonts w:ascii="Times New Roman" w:hAnsi="Times New Roman" w:cs="Times New Roman"/>
          <w:sz w:val="28"/>
          <w:szCs w:val="28"/>
        </w:rPr>
        <w:t>Г</w:t>
      </w:r>
      <w:r w:rsidR="005A3706" w:rsidRPr="0038052B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Pr="0038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29" w:rsidRPr="0038052B" w:rsidRDefault="00534F29" w:rsidP="00534F2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8052B">
        <w:rPr>
          <w:rFonts w:ascii="Times New Roman" w:hAnsi="Times New Roman" w:cs="Times New Roman"/>
          <w:sz w:val="28"/>
          <w:szCs w:val="28"/>
        </w:rPr>
        <w:t>ГОУП «УКС Гродненского облисполкома»</w:t>
      </w:r>
    </w:p>
    <w:p w:rsidR="00534F29" w:rsidRPr="0038052B" w:rsidRDefault="00534F29" w:rsidP="00534F2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534F29" w:rsidRPr="0038052B" w:rsidRDefault="00534F29" w:rsidP="00534F2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8052B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5A3706" w:rsidRPr="0038052B">
        <w:rPr>
          <w:rFonts w:ascii="Times New Roman" w:hAnsi="Times New Roman" w:cs="Times New Roman"/>
          <w:sz w:val="28"/>
          <w:szCs w:val="28"/>
        </w:rPr>
        <w:t>В.М.Кривец</w:t>
      </w:r>
      <w:proofErr w:type="spellEnd"/>
    </w:p>
    <w:p w:rsidR="00534F29" w:rsidRPr="0038052B" w:rsidRDefault="00534F29" w:rsidP="00534F29">
      <w:pPr>
        <w:pStyle w:val="ConsPlusNonformat"/>
        <w:ind w:left="4536"/>
        <w:jc w:val="both"/>
        <w:rPr>
          <w:rFonts w:ascii="Times New Roman" w:hAnsi="Times New Roman" w:cs="Times New Roman"/>
          <w:sz w:val="14"/>
          <w:szCs w:val="28"/>
        </w:rPr>
      </w:pPr>
    </w:p>
    <w:p w:rsidR="00F17446" w:rsidRPr="0038052B" w:rsidRDefault="00534F29" w:rsidP="00534F2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8052B">
        <w:rPr>
          <w:rFonts w:ascii="Times New Roman" w:hAnsi="Times New Roman" w:cs="Times New Roman"/>
          <w:sz w:val="28"/>
          <w:szCs w:val="28"/>
        </w:rPr>
        <w:t>«</w:t>
      </w:r>
      <w:r w:rsidR="005A3706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052B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A3706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052B">
        <w:rPr>
          <w:rFonts w:ascii="Times New Roman" w:hAnsi="Times New Roman" w:cs="Times New Roman"/>
          <w:sz w:val="28"/>
          <w:szCs w:val="28"/>
        </w:rPr>
        <w:t xml:space="preserve">» </w:t>
      </w:r>
      <w:r w:rsidR="00BE09A7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5E09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52F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E09A7" w:rsidRPr="00380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446" w:rsidRPr="0038052B">
        <w:rPr>
          <w:rFonts w:ascii="Times New Roman" w:hAnsi="Times New Roman" w:cs="Times New Roman"/>
          <w:sz w:val="28"/>
          <w:szCs w:val="28"/>
        </w:rPr>
        <w:t xml:space="preserve"> 201</w:t>
      </w:r>
      <w:r w:rsidRPr="0038052B">
        <w:rPr>
          <w:rFonts w:ascii="Times New Roman" w:hAnsi="Times New Roman" w:cs="Times New Roman"/>
          <w:sz w:val="28"/>
          <w:szCs w:val="28"/>
        </w:rPr>
        <w:t>6г</w:t>
      </w:r>
      <w:r w:rsidR="00F17446" w:rsidRPr="0038052B">
        <w:rPr>
          <w:rFonts w:ascii="Times New Roman" w:hAnsi="Times New Roman" w:cs="Times New Roman"/>
          <w:sz w:val="28"/>
          <w:szCs w:val="28"/>
        </w:rPr>
        <w:t>.</w:t>
      </w:r>
    </w:p>
    <w:p w:rsidR="00F17446" w:rsidRPr="0038052B" w:rsidRDefault="00F17446" w:rsidP="00F17446">
      <w:pPr>
        <w:jc w:val="right"/>
        <w:rPr>
          <w:color w:val="FF0000"/>
          <w:szCs w:val="30"/>
        </w:rPr>
      </w:pPr>
    </w:p>
    <w:p w:rsidR="00EE6141" w:rsidRPr="0038052B" w:rsidRDefault="00EE6141" w:rsidP="00F17446">
      <w:pPr>
        <w:jc w:val="right"/>
        <w:rPr>
          <w:color w:val="FF0000"/>
          <w:szCs w:val="30"/>
        </w:rPr>
      </w:pPr>
    </w:p>
    <w:p w:rsidR="00EE6141" w:rsidRPr="0038052B" w:rsidRDefault="00EE6141" w:rsidP="00F17446">
      <w:pPr>
        <w:jc w:val="right"/>
        <w:rPr>
          <w:color w:val="FF0000"/>
          <w:szCs w:val="30"/>
        </w:rPr>
      </w:pPr>
    </w:p>
    <w:p w:rsidR="00EE6141" w:rsidRPr="0038052B" w:rsidRDefault="00EE6141" w:rsidP="00F17446">
      <w:pPr>
        <w:jc w:val="right"/>
        <w:rPr>
          <w:color w:val="FF0000"/>
          <w:szCs w:val="30"/>
        </w:rPr>
      </w:pPr>
    </w:p>
    <w:p w:rsidR="00987303" w:rsidRPr="0038052B" w:rsidRDefault="00987303" w:rsidP="00F17446">
      <w:pPr>
        <w:jc w:val="right"/>
        <w:rPr>
          <w:color w:val="FF0000"/>
          <w:szCs w:val="30"/>
        </w:rPr>
      </w:pPr>
    </w:p>
    <w:p w:rsidR="00EE6141" w:rsidRPr="0038052B" w:rsidRDefault="00EE6141" w:rsidP="00F17446">
      <w:pPr>
        <w:jc w:val="right"/>
        <w:rPr>
          <w:color w:val="FF0000"/>
          <w:szCs w:val="30"/>
        </w:rPr>
      </w:pPr>
    </w:p>
    <w:p w:rsidR="00F17446" w:rsidRPr="0038052B" w:rsidRDefault="00F17446" w:rsidP="00F17446">
      <w:pPr>
        <w:rPr>
          <w:color w:val="FF0000"/>
          <w:szCs w:val="30"/>
        </w:rPr>
      </w:pPr>
    </w:p>
    <w:p w:rsidR="00F17446" w:rsidRPr="0038052B" w:rsidRDefault="00F17446" w:rsidP="00F25328">
      <w:pPr>
        <w:jc w:val="center"/>
        <w:rPr>
          <w:b/>
          <w:sz w:val="32"/>
          <w:szCs w:val="30"/>
        </w:rPr>
      </w:pPr>
      <w:r w:rsidRPr="0038052B">
        <w:rPr>
          <w:b/>
          <w:sz w:val="32"/>
          <w:szCs w:val="30"/>
        </w:rPr>
        <w:t>АУКЦИОННЫЕ ДОКУМЕНТЫ</w:t>
      </w:r>
    </w:p>
    <w:p w:rsidR="00EE6141" w:rsidRPr="0038052B" w:rsidRDefault="00EE6141" w:rsidP="00EE6141">
      <w:pPr>
        <w:jc w:val="both"/>
        <w:rPr>
          <w:b/>
          <w:sz w:val="32"/>
          <w:szCs w:val="30"/>
        </w:rPr>
      </w:pPr>
    </w:p>
    <w:p w:rsidR="00EE6141" w:rsidRPr="0038052B" w:rsidRDefault="00EE6141" w:rsidP="00EE6141">
      <w:pPr>
        <w:jc w:val="center"/>
        <w:rPr>
          <w:sz w:val="30"/>
          <w:szCs w:val="30"/>
        </w:rPr>
      </w:pPr>
      <w:r w:rsidRPr="0038052B">
        <w:rPr>
          <w:sz w:val="30"/>
          <w:szCs w:val="30"/>
        </w:rPr>
        <w:t xml:space="preserve">Государственного областного унитарного предприятия </w:t>
      </w:r>
    </w:p>
    <w:p w:rsidR="00EE6141" w:rsidRPr="0038052B" w:rsidRDefault="00EE6141" w:rsidP="00EE6141">
      <w:pPr>
        <w:jc w:val="center"/>
        <w:rPr>
          <w:sz w:val="30"/>
          <w:szCs w:val="30"/>
        </w:rPr>
      </w:pPr>
      <w:r w:rsidRPr="0038052B">
        <w:rPr>
          <w:sz w:val="30"/>
          <w:szCs w:val="30"/>
        </w:rPr>
        <w:t>«Управление капитального строительства Гродненского облисполкома»</w:t>
      </w:r>
    </w:p>
    <w:p w:rsidR="00EE6141" w:rsidRPr="0038052B" w:rsidRDefault="00EE6141" w:rsidP="00EE6141">
      <w:pPr>
        <w:jc w:val="both"/>
        <w:rPr>
          <w:sz w:val="30"/>
          <w:szCs w:val="30"/>
        </w:rPr>
      </w:pPr>
    </w:p>
    <w:p w:rsidR="00EE6141" w:rsidRPr="00FF59C1" w:rsidRDefault="00EE6141" w:rsidP="00EE6141">
      <w:pPr>
        <w:jc w:val="both"/>
        <w:rPr>
          <w:sz w:val="30"/>
          <w:szCs w:val="30"/>
        </w:rPr>
      </w:pPr>
      <w:r w:rsidRPr="00FF59C1">
        <w:rPr>
          <w:sz w:val="30"/>
          <w:szCs w:val="30"/>
        </w:rPr>
        <w:t>к электронному аукциону № _________________</w:t>
      </w:r>
      <w:r w:rsidR="00C066A6" w:rsidRPr="00FF59C1">
        <w:rPr>
          <w:sz w:val="30"/>
          <w:szCs w:val="30"/>
        </w:rPr>
        <w:t xml:space="preserve"> (№2016-________)</w:t>
      </w:r>
    </w:p>
    <w:p w:rsidR="00EE6141" w:rsidRPr="00FF59C1" w:rsidRDefault="00500625" w:rsidP="00F17446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 w:rsidRPr="00FF59C1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</w:p>
    <w:p w:rsidR="00C55E09" w:rsidRPr="00FF59C1" w:rsidRDefault="00F17446" w:rsidP="00F1744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F59C1">
        <w:rPr>
          <w:rFonts w:ascii="Times New Roman" w:hAnsi="Times New Roman" w:cs="Times New Roman"/>
          <w:sz w:val="30"/>
          <w:szCs w:val="30"/>
        </w:rPr>
        <w:t>на закупку</w:t>
      </w:r>
      <w:r w:rsidR="0019302D" w:rsidRPr="00FF59C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F59C1" w:rsidRPr="00FF59C1" w:rsidRDefault="00FF59C1" w:rsidP="00C55E09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59C1">
        <w:rPr>
          <w:rFonts w:ascii="Times New Roman" w:hAnsi="Times New Roman" w:cs="Times New Roman"/>
          <w:b/>
          <w:sz w:val="30"/>
          <w:szCs w:val="30"/>
        </w:rPr>
        <w:t>лот №1 «</w:t>
      </w:r>
      <w:r w:rsidR="004B55A6">
        <w:rPr>
          <w:rFonts w:ascii="Times New Roman" w:hAnsi="Times New Roman" w:cs="Times New Roman"/>
          <w:b/>
          <w:sz w:val="30"/>
          <w:szCs w:val="30"/>
        </w:rPr>
        <w:t>Насосы</w:t>
      </w:r>
      <w:r w:rsidRPr="00FF59C1">
        <w:rPr>
          <w:rFonts w:ascii="Times New Roman" w:hAnsi="Times New Roman" w:cs="Times New Roman"/>
          <w:b/>
          <w:sz w:val="30"/>
          <w:szCs w:val="30"/>
        </w:rPr>
        <w:t>»</w:t>
      </w:r>
    </w:p>
    <w:p w:rsidR="00C55E09" w:rsidRPr="00FF59C1" w:rsidRDefault="00C55E09" w:rsidP="00F17446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55E09" w:rsidRPr="00FF59C1" w:rsidRDefault="0019302D" w:rsidP="00C55E09">
      <w:pPr>
        <w:jc w:val="both"/>
        <w:rPr>
          <w:sz w:val="28"/>
          <w:szCs w:val="28"/>
        </w:rPr>
      </w:pPr>
      <w:r w:rsidRPr="00FF59C1">
        <w:rPr>
          <w:sz w:val="28"/>
          <w:szCs w:val="30"/>
        </w:rPr>
        <w:t>для объекта</w:t>
      </w:r>
      <w:r w:rsidR="00C55E09" w:rsidRPr="00FF59C1">
        <w:rPr>
          <w:sz w:val="28"/>
          <w:szCs w:val="30"/>
        </w:rPr>
        <w:t>:</w:t>
      </w:r>
      <w:r w:rsidRPr="00FF59C1">
        <w:rPr>
          <w:sz w:val="28"/>
          <w:szCs w:val="30"/>
        </w:rPr>
        <w:t xml:space="preserve"> </w:t>
      </w:r>
      <w:r w:rsidR="00C55E09" w:rsidRPr="00FF59C1">
        <w:rPr>
          <w:sz w:val="28"/>
          <w:szCs w:val="28"/>
        </w:rPr>
        <w:t xml:space="preserve">«Реконструкция сетей и сооружений канализации в </w:t>
      </w:r>
      <w:proofErr w:type="spellStart"/>
      <w:r w:rsidR="00C55E09" w:rsidRPr="00FF59C1">
        <w:rPr>
          <w:sz w:val="28"/>
          <w:szCs w:val="28"/>
        </w:rPr>
        <w:t>г.п</w:t>
      </w:r>
      <w:proofErr w:type="spellEnd"/>
      <w:r w:rsidR="00C55E09" w:rsidRPr="00FF59C1">
        <w:rPr>
          <w:sz w:val="28"/>
          <w:szCs w:val="28"/>
        </w:rPr>
        <w:t>. Островец»</w:t>
      </w:r>
    </w:p>
    <w:p w:rsidR="00EE6141" w:rsidRDefault="00EE6141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57956" w:rsidRPr="00FF59C1" w:rsidRDefault="00957956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A3706" w:rsidRPr="00FF59C1" w:rsidRDefault="005A3706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87303" w:rsidRPr="00FF59C1" w:rsidRDefault="00987303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5E09" w:rsidRPr="00FF59C1" w:rsidRDefault="00C55E09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5E09" w:rsidRPr="00FF59C1" w:rsidRDefault="00C55E09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9302D" w:rsidRPr="00FF59C1" w:rsidRDefault="0019302D" w:rsidP="0019302D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FF59C1">
        <w:rPr>
          <w:sz w:val="28"/>
          <w:szCs w:val="28"/>
        </w:rPr>
        <w:t xml:space="preserve">Председатель </w:t>
      </w:r>
    </w:p>
    <w:p w:rsidR="00EE6141" w:rsidRPr="00FF59C1" w:rsidRDefault="0019302D" w:rsidP="00FF59C1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FF59C1">
        <w:rPr>
          <w:sz w:val="28"/>
          <w:szCs w:val="28"/>
        </w:rPr>
        <w:t xml:space="preserve">конкурсной комиссии                                               </w:t>
      </w:r>
      <w:r w:rsidR="00FF59C1" w:rsidRPr="00FF59C1">
        <w:rPr>
          <w:sz w:val="28"/>
          <w:szCs w:val="28"/>
        </w:rPr>
        <w:t xml:space="preserve">    </w:t>
      </w:r>
      <w:r w:rsidRPr="00FF59C1">
        <w:rPr>
          <w:sz w:val="28"/>
          <w:szCs w:val="28"/>
        </w:rPr>
        <w:t xml:space="preserve">      </w:t>
      </w:r>
      <w:proofErr w:type="spellStart"/>
      <w:r w:rsidRPr="00FF59C1">
        <w:rPr>
          <w:sz w:val="28"/>
          <w:szCs w:val="28"/>
        </w:rPr>
        <w:t>С.Н.Беляев</w:t>
      </w:r>
      <w:proofErr w:type="spellEnd"/>
    </w:p>
    <w:p w:rsidR="00EE6141" w:rsidRPr="00FF59C1" w:rsidRDefault="00EE6141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E6141" w:rsidRPr="00FF59C1" w:rsidRDefault="00EE6141" w:rsidP="00697D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9302D" w:rsidRPr="00FF59C1" w:rsidRDefault="0019302D" w:rsidP="00EE6141">
      <w:pPr>
        <w:jc w:val="both"/>
        <w:rPr>
          <w:sz w:val="30"/>
          <w:szCs w:val="30"/>
        </w:rPr>
      </w:pPr>
    </w:p>
    <w:p w:rsidR="00C55E09" w:rsidRPr="00FF59C1" w:rsidRDefault="00C55E09" w:rsidP="00C55E09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55E09" w:rsidRPr="00FF59C1" w:rsidRDefault="00C55E09" w:rsidP="00C55E09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987303" w:rsidRPr="00FF59C1" w:rsidRDefault="00987303" w:rsidP="00C55E09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987303" w:rsidRPr="00FF59C1" w:rsidRDefault="00987303" w:rsidP="00C55E09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EE6141" w:rsidRDefault="00EE6141" w:rsidP="00EE614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30"/>
        </w:rPr>
      </w:pPr>
      <w:r w:rsidRPr="00FF59C1">
        <w:rPr>
          <w:sz w:val="28"/>
          <w:szCs w:val="30"/>
        </w:rPr>
        <w:t>Гродно, 2016</w:t>
      </w:r>
    </w:p>
    <w:p w:rsidR="004B55A6" w:rsidRPr="00FF59C1" w:rsidRDefault="004B55A6" w:rsidP="00EE614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30"/>
        </w:rPr>
      </w:pPr>
    </w:p>
    <w:p w:rsidR="00C55E09" w:rsidRPr="00045BF3" w:rsidRDefault="00C55E09" w:rsidP="00C5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BF3">
        <w:rPr>
          <w:sz w:val="28"/>
          <w:szCs w:val="28"/>
        </w:rPr>
        <w:lastRenderedPageBreak/>
        <w:t>Закупка осуществляется в соответствии с годовым планом государственных закупок, размещенном на официальном сайте.</w:t>
      </w:r>
    </w:p>
    <w:p w:rsidR="00F17446" w:rsidRPr="00045BF3" w:rsidRDefault="00F17446" w:rsidP="00192B5B">
      <w:pPr>
        <w:autoSpaceDE w:val="0"/>
        <w:autoSpaceDN w:val="0"/>
        <w:adjustRightInd w:val="0"/>
        <w:spacing w:before="100" w:beforeAutospacing="1" w:after="100" w:afterAutospacing="1"/>
        <w:ind w:left="709"/>
        <w:rPr>
          <w:b/>
          <w:sz w:val="28"/>
          <w:szCs w:val="30"/>
        </w:rPr>
      </w:pPr>
      <w:r w:rsidRPr="00045BF3">
        <w:rPr>
          <w:b/>
          <w:sz w:val="28"/>
          <w:szCs w:val="30"/>
          <w:lang w:val="en-US"/>
        </w:rPr>
        <w:t>I</w:t>
      </w:r>
      <w:r w:rsidRPr="00045BF3">
        <w:rPr>
          <w:b/>
          <w:sz w:val="28"/>
          <w:szCs w:val="30"/>
        </w:rPr>
        <w:t>. Сведения из приглашения</w:t>
      </w:r>
    </w:p>
    <w:tbl>
      <w:tblPr>
        <w:tblW w:w="965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283"/>
        <w:gridCol w:w="5103"/>
      </w:tblGrid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F17446" w:rsidRPr="00045BF3" w:rsidRDefault="00F17446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Вид процедуры закупки</w:t>
            </w:r>
          </w:p>
        </w:tc>
        <w:tc>
          <w:tcPr>
            <w:tcW w:w="5103" w:type="dxa"/>
          </w:tcPr>
          <w:p w:rsidR="00F17446" w:rsidRPr="00045BF3" w:rsidRDefault="00F17446" w:rsidP="001F5FBB">
            <w:pPr>
              <w:rPr>
                <w:szCs w:val="30"/>
              </w:rPr>
            </w:pPr>
            <w:r w:rsidRPr="00045BF3">
              <w:rPr>
                <w:szCs w:val="30"/>
              </w:rPr>
              <w:t>Электронный аукцион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F17446" w:rsidRPr="00045BF3" w:rsidRDefault="00F17446" w:rsidP="00F25328">
            <w:pPr>
              <w:jc w:val="both"/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5103" w:type="dxa"/>
          </w:tcPr>
          <w:p w:rsidR="00F17446" w:rsidRPr="00045BF3" w:rsidRDefault="00F931CB" w:rsidP="001F5FBB">
            <w:pPr>
              <w:rPr>
                <w:bCs/>
                <w:szCs w:val="30"/>
              </w:rPr>
            </w:pPr>
            <w:r w:rsidRPr="00045BF3">
              <w:t>http://www.goszakupki.by/</w:t>
            </w:r>
          </w:p>
        </w:tc>
      </w:tr>
      <w:tr w:rsidR="004B55A6" w:rsidRPr="004B55A6" w:rsidTr="00DB42D9">
        <w:trPr>
          <w:trHeight w:val="255"/>
        </w:trPr>
        <w:tc>
          <w:tcPr>
            <w:tcW w:w="9652" w:type="dxa"/>
            <w:gridSpan w:val="3"/>
          </w:tcPr>
          <w:p w:rsidR="00F17446" w:rsidRPr="00045BF3" w:rsidRDefault="00F17446" w:rsidP="00F25328">
            <w:pPr>
              <w:jc w:val="center"/>
              <w:rPr>
                <w:b/>
                <w:bCs/>
                <w:szCs w:val="30"/>
              </w:rPr>
            </w:pPr>
            <w:r w:rsidRPr="00045BF3">
              <w:rPr>
                <w:b/>
                <w:bCs/>
                <w:szCs w:val="30"/>
              </w:rPr>
              <w:t>Сведения об операторе электронной торговой площадки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143B0B" w:rsidRPr="00045BF3" w:rsidRDefault="00143B0B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Полное наименование</w:t>
            </w:r>
          </w:p>
        </w:tc>
        <w:tc>
          <w:tcPr>
            <w:tcW w:w="5103" w:type="dxa"/>
          </w:tcPr>
          <w:p w:rsidR="00143B0B" w:rsidRPr="00045BF3" w:rsidRDefault="00FC0E4D" w:rsidP="00FC0E4D">
            <w:pPr>
              <w:rPr>
                <w:bCs/>
                <w:szCs w:val="20"/>
              </w:rPr>
            </w:pPr>
            <w:r w:rsidRPr="00045BF3">
              <w:t>РУП «Национальный центр маркетинга и конъюнктуры цен»</w:t>
            </w:r>
          </w:p>
        </w:tc>
      </w:tr>
      <w:tr w:rsidR="004B55A6" w:rsidRPr="004B55A6" w:rsidTr="00DB42D9">
        <w:trPr>
          <w:trHeight w:val="221"/>
        </w:trPr>
        <w:tc>
          <w:tcPr>
            <w:tcW w:w="4549" w:type="dxa"/>
            <w:gridSpan w:val="2"/>
          </w:tcPr>
          <w:p w:rsidR="00143B0B" w:rsidRPr="00045BF3" w:rsidRDefault="00143B0B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Место нахождения</w:t>
            </w:r>
          </w:p>
        </w:tc>
        <w:tc>
          <w:tcPr>
            <w:tcW w:w="5103" w:type="dxa"/>
          </w:tcPr>
          <w:p w:rsidR="00143B0B" w:rsidRPr="00045BF3" w:rsidRDefault="00FC0E4D" w:rsidP="00FC0E4D">
            <w:r w:rsidRPr="00045BF3">
              <w:t>220004, г. Минск, пр-т Победителей, 7, к. 1117</w:t>
            </w:r>
          </w:p>
        </w:tc>
      </w:tr>
      <w:tr w:rsidR="004B55A6" w:rsidRPr="004B55A6" w:rsidTr="00DB42D9">
        <w:trPr>
          <w:trHeight w:val="221"/>
        </w:trPr>
        <w:tc>
          <w:tcPr>
            <w:tcW w:w="4549" w:type="dxa"/>
            <w:gridSpan w:val="2"/>
          </w:tcPr>
          <w:p w:rsidR="00143B0B" w:rsidRPr="00045BF3" w:rsidRDefault="00143B0B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 xml:space="preserve">УНП </w:t>
            </w:r>
          </w:p>
        </w:tc>
        <w:tc>
          <w:tcPr>
            <w:tcW w:w="5103" w:type="dxa"/>
          </w:tcPr>
          <w:p w:rsidR="00143B0B" w:rsidRPr="00045BF3" w:rsidRDefault="00143B0B" w:rsidP="006836ED">
            <w:pPr>
              <w:rPr>
                <w:bCs/>
              </w:rPr>
            </w:pPr>
            <w:r w:rsidRPr="00045BF3">
              <w:rPr>
                <w:bCs/>
              </w:rPr>
              <w:t>101223447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143B0B" w:rsidRPr="00045BF3" w:rsidRDefault="00143B0B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электронной почты</w:t>
            </w:r>
          </w:p>
        </w:tc>
        <w:tc>
          <w:tcPr>
            <w:tcW w:w="5103" w:type="dxa"/>
          </w:tcPr>
          <w:p w:rsidR="00143B0B" w:rsidRPr="00045BF3" w:rsidRDefault="00FC0E4D" w:rsidP="00FC0E4D">
            <w:r w:rsidRPr="00045BF3">
              <w:t>info@goszakupki.by</w:t>
            </w:r>
          </w:p>
        </w:tc>
      </w:tr>
      <w:tr w:rsidR="004B55A6" w:rsidRPr="004B55A6" w:rsidTr="00DB42D9">
        <w:trPr>
          <w:trHeight w:val="510"/>
        </w:trPr>
        <w:tc>
          <w:tcPr>
            <w:tcW w:w="4549" w:type="dxa"/>
            <w:gridSpan w:val="2"/>
          </w:tcPr>
          <w:p w:rsidR="00143B0B" w:rsidRPr="00045BF3" w:rsidRDefault="00143B0B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сайта в глобальной компьютерной сети Интернет</w:t>
            </w:r>
          </w:p>
        </w:tc>
        <w:tc>
          <w:tcPr>
            <w:tcW w:w="5103" w:type="dxa"/>
          </w:tcPr>
          <w:p w:rsidR="00143B0B" w:rsidRPr="00045BF3" w:rsidRDefault="00143B0B" w:rsidP="006836ED">
            <w:pPr>
              <w:pStyle w:val="table10"/>
              <w:rPr>
                <w:sz w:val="24"/>
              </w:rPr>
            </w:pPr>
            <w:r w:rsidRPr="00045BF3">
              <w:rPr>
                <w:sz w:val="24"/>
              </w:rPr>
              <w:t>www.icetrade.by</w:t>
            </w:r>
          </w:p>
        </w:tc>
      </w:tr>
      <w:tr w:rsidR="004B55A6" w:rsidRPr="004B55A6" w:rsidTr="00DB42D9">
        <w:trPr>
          <w:trHeight w:val="255"/>
        </w:trPr>
        <w:tc>
          <w:tcPr>
            <w:tcW w:w="9652" w:type="dxa"/>
            <w:gridSpan w:val="3"/>
          </w:tcPr>
          <w:p w:rsidR="00F17446" w:rsidRPr="004B55A6" w:rsidRDefault="00F17446" w:rsidP="001F5FBB">
            <w:pPr>
              <w:jc w:val="center"/>
              <w:rPr>
                <w:b/>
                <w:bCs/>
                <w:color w:val="FF0000"/>
                <w:szCs w:val="30"/>
              </w:rPr>
            </w:pPr>
            <w:r w:rsidRPr="00DB7B30">
              <w:rPr>
                <w:b/>
                <w:bCs/>
                <w:szCs w:val="30"/>
              </w:rPr>
              <w:t xml:space="preserve">Сведения о заказчике </w:t>
            </w:r>
          </w:p>
        </w:tc>
      </w:tr>
      <w:tr w:rsidR="004B55A6" w:rsidRPr="004B55A6" w:rsidTr="00DB42D9">
        <w:trPr>
          <w:trHeight w:val="510"/>
        </w:trPr>
        <w:tc>
          <w:tcPr>
            <w:tcW w:w="4549" w:type="dxa"/>
            <w:gridSpan w:val="2"/>
          </w:tcPr>
          <w:p w:rsidR="00B97773" w:rsidRPr="00045BF3" w:rsidRDefault="00B97773" w:rsidP="00F25328">
            <w:pPr>
              <w:jc w:val="both"/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 xml:space="preserve">Полное наименование </w:t>
            </w:r>
            <w:r w:rsidRPr="00045BF3">
              <w:rPr>
                <w:szCs w:val="30"/>
              </w:rPr>
              <w:t>(для юридического лица)</w:t>
            </w:r>
            <w:r w:rsidRPr="00045BF3">
              <w:rPr>
                <w:bCs/>
                <w:szCs w:val="30"/>
              </w:rPr>
              <w:t xml:space="preserve"> либо фамилия, собственное имя, отчество (при наличии) </w:t>
            </w:r>
            <w:r w:rsidRPr="00045BF3">
              <w:rPr>
                <w:szCs w:val="30"/>
              </w:rPr>
              <w:t>(для физического лица, в том числе индивидуального предпринимателя)</w:t>
            </w:r>
          </w:p>
        </w:tc>
        <w:tc>
          <w:tcPr>
            <w:tcW w:w="5103" w:type="dxa"/>
          </w:tcPr>
          <w:p w:rsidR="00B97773" w:rsidRPr="00045BF3" w:rsidRDefault="00B97773" w:rsidP="001B0B2B">
            <w:pPr>
              <w:rPr>
                <w:bCs/>
              </w:rPr>
            </w:pPr>
            <w:r w:rsidRPr="00045BF3">
              <w:t>Государственное областное унитарное предприятие «Управление капитального строительства Гродненского облисполкома»</w:t>
            </w:r>
          </w:p>
        </w:tc>
      </w:tr>
      <w:tr w:rsidR="004B55A6" w:rsidRPr="004B55A6" w:rsidTr="00DB42D9">
        <w:trPr>
          <w:trHeight w:val="510"/>
        </w:trPr>
        <w:tc>
          <w:tcPr>
            <w:tcW w:w="4549" w:type="dxa"/>
            <w:gridSpan w:val="2"/>
          </w:tcPr>
          <w:p w:rsidR="00B97773" w:rsidRPr="00045BF3" w:rsidRDefault="00B97773" w:rsidP="00F25328">
            <w:pPr>
              <w:jc w:val="both"/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 xml:space="preserve">Место нахождения </w:t>
            </w:r>
            <w:r w:rsidRPr="00045BF3">
              <w:rPr>
                <w:szCs w:val="30"/>
              </w:rPr>
              <w:t>(для юридического лица)</w:t>
            </w:r>
            <w:r w:rsidRPr="00045BF3">
              <w:rPr>
                <w:bCs/>
                <w:szCs w:val="30"/>
              </w:rPr>
              <w:t xml:space="preserve"> либо место жительства </w:t>
            </w:r>
            <w:r w:rsidRPr="00045BF3">
              <w:rPr>
                <w:szCs w:val="30"/>
              </w:rPr>
              <w:t>(для физического лица, в том числе индивидуального предпринимателя</w:t>
            </w:r>
            <w:r w:rsidRPr="00045BF3">
              <w:rPr>
                <w:bCs/>
                <w:szCs w:val="30"/>
              </w:rPr>
              <w:t>)</w:t>
            </w:r>
          </w:p>
        </w:tc>
        <w:tc>
          <w:tcPr>
            <w:tcW w:w="5103" w:type="dxa"/>
          </w:tcPr>
          <w:p w:rsidR="00B97773" w:rsidRPr="00045BF3" w:rsidRDefault="00B97773" w:rsidP="001B0B2B">
            <w:pPr>
              <w:rPr>
                <w:bCs/>
              </w:rPr>
            </w:pPr>
            <w:r w:rsidRPr="00045BF3">
              <w:rPr>
                <w:bCs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30023, г"/>
              </w:smartTagPr>
              <w:r w:rsidRPr="00045BF3">
                <w:rPr>
                  <w:bCs/>
                </w:rPr>
                <w:t>230023, г</w:t>
              </w:r>
            </w:smartTag>
            <w:r w:rsidRPr="00045BF3">
              <w:rPr>
                <w:bCs/>
              </w:rPr>
              <w:t xml:space="preserve">. Гродно, </w:t>
            </w:r>
            <w:r w:rsidRPr="00045BF3">
              <w:rPr>
                <w:bCs/>
              </w:rPr>
              <w:br/>
              <w:t>ул. Ожешко, 3</w:t>
            </w:r>
          </w:p>
        </w:tc>
      </w:tr>
      <w:tr w:rsidR="004B55A6" w:rsidRPr="004B55A6" w:rsidTr="00DB42D9">
        <w:trPr>
          <w:trHeight w:val="282"/>
        </w:trPr>
        <w:tc>
          <w:tcPr>
            <w:tcW w:w="4549" w:type="dxa"/>
            <w:gridSpan w:val="2"/>
          </w:tcPr>
          <w:p w:rsidR="00B97773" w:rsidRPr="00045BF3" w:rsidRDefault="00B97773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УНП</w:t>
            </w:r>
          </w:p>
        </w:tc>
        <w:tc>
          <w:tcPr>
            <w:tcW w:w="5103" w:type="dxa"/>
          </w:tcPr>
          <w:p w:rsidR="00B97773" w:rsidRPr="00045BF3" w:rsidRDefault="00B97773" w:rsidP="001B0B2B">
            <w:pPr>
              <w:rPr>
                <w:bCs/>
                <w:sz w:val="20"/>
              </w:rPr>
            </w:pPr>
            <w:r w:rsidRPr="00045BF3">
              <w:rPr>
                <w:bCs/>
              </w:rPr>
              <w:t>500047548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электронной почты</w:t>
            </w:r>
          </w:p>
        </w:tc>
        <w:tc>
          <w:tcPr>
            <w:tcW w:w="5103" w:type="dxa"/>
          </w:tcPr>
          <w:p w:rsidR="00B97773" w:rsidRPr="00045BF3" w:rsidRDefault="00B97773" w:rsidP="001B0B2B">
            <w:pPr>
              <w:rPr>
                <w:bCs/>
                <w:sz w:val="20"/>
                <w:lang w:val="en-US"/>
              </w:rPr>
            </w:pPr>
            <w:r w:rsidRPr="00045BF3">
              <w:rPr>
                <w:bCs/>
                <w:lang w:val="en-US"/>
              </w:rPr>
              <w:t>uks-grodno@tut.by</w:t>
            </w:r>
          </w:p>
        </w:tc>
      </w:tr>
      <w:tr w:rsidR="004B55A6" w:rsidRPr="004B55A6" w:rsidTr="00DB42D9">
        <w:trPr>
          <w:trHeight w:val="510"/>
        </w:trPr>
        <w:tc>
          <w:tcPr>
            <w:tcW w:w="4549" w:type="dxa"/>
            <w:gridSpan w:val="2"/>
          </w:tcPr>
          <w:p w:rsidR="00B97773" w:rsidRPr="00045BF3" w:rsidRDefault="00B97773" w:rsidP="00F25328">
            <w:pPr>
              <w:jc w:val="both"/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5103" w:type="dxa"/>
          </w:tcPr>
          <w:p w:rsidR="00B97773" w:rsidRPr="00045BF3" w:rsidRDefault="0019302D" w:rsidP="0019302D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_</w:t>
            </w:r>
          </w:p>
        </w:tc>
      </w:tr>
      <w:tr w:rsidR="004B55A6" w:rsidRPr="004B55A6" w:rsidTr="00DB42D9">
        <w:trPr>
          <w:trHeight w:val="285"/>
        </w:trPr>
        <w:tc>
          <w:tcPr>
            <w:tcW w:w="9652" w:type="dxa"/>
            <w:gridSpan w:val="3"/>
          </w:tcPr>
          <w:p w:rsidR="00B97773" w:rsidRPr="00045BF3" w:rsidRDefault="00B97773" w:rsidP="00B97773">
            <w:pPr>
              <w:jc w:val="center"/>
              <w:rPr>
                <w:b/>
                <w:bCs/>
                <w:szCs w:val="30"/>
              </w:rPr>
            </w:pPr>
            <w:r w:rsidRPr="00045BF3">
              <w:rPr>
                <w:b/>
                <w:bCs/>
                <w:szCs w:val="30"/>
              </w:rPr>
              <w:t>Сведения о работниках заказчика (организатора)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5B3C41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 xml:space="preserve">Фамилия, собственное имя, отчество </w:t>
            </w:r>
          </w:p>
        </w:tc>
        <w:tc>
          <w:tcPr>
            <w:tcW w:w="5103" w:type="dxa"/>
          </w:tcPr>
          <w:p w:rsidR="00B97773" w:rsidRPr="00045BF3" w:rsidRDefault="00B97773" w:rsidP="00B97773">
            <w:pPr>
              <w:rPr>
                <w:bCs/>
              </w:rPr>
            </w:pPr>
            <w:r w:rsidRPr="00045BF3">
              <w:rPr>
                <w:bCs/>
              </w:rPr>
              <w:t>Иванченко Евгений Викторович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телефон, факс</w:t>
            </w:r>
          </w:p>
        </w:tc>
        <w:tc>
          <w:tcPr>
            <w:tcW w:w="5103" w:type="dxa"/>
          </w:tcPr>
          <w:p w:rsidR="00794937" w:rsidRPr="00045BF3" w:rsidRDefault="00B97773" w:rsidP="00B97773">
            <w:pPr>
              <w:rPr>
                <w:lang w:val="en-US" w:eastAsia="en-US"/>
              </w:rPr>
            </w:pPr>
            <w:r w:rsidRPr="00045BF3">
              <w:rPr>
                <w:bCs/>
              </w:rPr>
              <w:t>8(0152) 73-0</w:t>
            </w:r>
            <w:r w:rsidR="005B3C41" w:rsidRPr="00045BF3">
              <w:rPr>
                <w:bCs/>
              </w:rPr>
              <w:t>4</w:t>
            </w:r>
            <w:r w:rsidRPr="00045BF3">
              <w:rPr>
                <w:bCs/>
              </w:rPr>
              <w:t>-</w:t>
            </w:r>
            <w:r w:rsidR="005B3C41" w:rsidRPr="00045BF3">
              <w:rPr>
                <w:bCs/>
              </w:rPr>
              <w:t>4</w:t>
            </w:r>
            <w:r w:rsidRPr="00045BF3">
              <w:rPr>
                <w:bCs/>
              </w:rPr>
              <w:t xml:space="preserve">8,  </w:t>
            </w:r>
            <w:r w:rsidR="00794937" w:rsidRPr="00045BF3">
              <w:rPr>
                <w:bCs/>
              </w:rPr>
              <w:t xml:space="preserve">факс </w:t>
            </w:r>
            <w:r w:rsidR="00794937" w:rsidRPr="00045BF3">
              <w:rPr>
                <w:lang w:eastAsia="en-US"/>
              </w:rPr>
              <w:t xml:space="preserve">8(0152)73-02-70, </w:t>
            </w:r>
          </w:p>
          <w:p w:rsidR="00B97773" w:rsidRPr="00045BF3" w:rsidRDefault="00FC0E4D" w:rsidP="00B97773">
            <w:pPr>
              <w:rPr>
                <w:bCs/>
              </w:rPr>
            </w:pPr>
            <w:r w:rsidRPr="00045BF3">
              <w:rPr>
                <w:bCs/>
              </w:rPr>
              <w:t>моб. 8(029)5897609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адрес электронной почты</w:t>
            </w:r>
          </w:p>
        </w:tc>
        <w:tc>
          <w:tcPr>
            <w:tcW w:w="5103" w:type="dxa"/>
          </w:tcPr>
          <w:p w:rsidR="00B97773" w:rsidRPr="00045BF3" w:rsidRDefault="00794937" w:rsidP="001F5FBB">
            <w:pPr>
              <w:rPr>
                <w:bCs/>
                <w:szCs w:val="30"/>
              </w:rPr>
            </w:pPr>
            <w:proofErr w:type="spellStart"/>
            <w:r w:rsidRPr="00045BF3">
              <w:rPr>
                <w:bCs/>
                <w:szCs w:val="30"/>
                <w:lang w:val="en-US"/>
              </w:rPr>
              <w:t>g</w:t>
            </w:r>
            <w:r w:rsidR="00B97773" w:rsidRPr="00045BF3">
              <w:rPr>
                <w:bCs/>
                <w:szCs w:val="30"/>
                <w:lang w:val="en-US"/>
              </w:rPr>
              <w:t>rodnobel</w:t>
            </w:r>
            <w:proofErr w:type="spellEnd"/>
            <w:r w:rsidRPr="00045BF3">
              <w:rPr>
                <w:bCs/>
                <w:szCs w:val="30"/>
              </w:rPr>
              <w:t>2016</w:t>
            </w:r>
            <w:r w:rsidR="00B97773" w:rsidRPr="00045BF3">
              <w:rPr>
                <w:bCs/>
                <w:szCs w:val="30"/>
              </w:rPr>
              <w:t>@</w:t>
            </w:r>
            <w:r w:rsidR="00B97773" w:rsidRPr="00045BF3">
              <w:rPr>
                <w:bCs/>
                <w:szCs w:val="30"/>
                <w:lang w:val="en-US"/>
              </w:rPr>
              <w:t>tut</w:t>
            </w:r>
            <w:r w:rsidR="00B97773" w:rsidRPr="00045BF3">
              <w:rPr>
                <w:bCs/>
                <w:szCs w:val="30"/>
              </w:rPr>
              <w:t>.</w:t>
            </w:r>
            <w:r w:rsidR="00B97773" w:rsidRPr="00045BF3">
              <w:rPr>
                <w:bCs/>
                <w:szCs w:val="30"/>
                <w:lang w:val="en-US"/>
              </w:rPr>
              <w:t>by</w:t>
            </w:r>
          </w:p>
        </w:tc>
      </w:tr>
      <w:tr w:rsidR="004B55A6" w:rsidRPr="004B55A6" w:rsidTr="00DB42D9">
        <w:trPr>
          <w:trHeight w:val="285"/>
        </w:trPr>
        <w:tc>
          <w:tcPr>
            <w:tcW w:w="9652" w:type="dxa"/>
            <w:gridSpan w:val="3"/>
          </w:tcPr>
          <w:p w:rsidR="00B97773" w:rsidRPr="00045BF3" w:rsidRDefault="00B97773" w:rsidP="001F5FBB">
            <w:pPr>
              <w:jc w:val="center"/>
              <w:rPr>
                <w:b/>
                <w:bCs/>
                <w:szCs w:val="30"/>
              </w:rPr>
            </w:pPr>
            <w:r w:rsidRPr="00045BF3">
              <w:rPr>
                <w:b/>
                <w:bCs/>
                <w:szCs w:val="30"/>
              </w:rPr>
              <w:t>Сведения об электронном аукционе</w:t>
            </w:r>
          </w:p>
        </w:tc>
      </w:tr>
      <w:tr w:rsidR="004B55A6" w:rsidRPr="004B55A6" w:rsidTr="00DB42D9">
        <w:trPr>
          <w:trHeight w:val="510"/>
        </w:trPr>
        <w:tc>
          <w:tcPr>
            <w:tcW w:w="4549" w:type="dxa"/>
            <w:gridSpan w:val="2"/>
          </w:tcPr>
          <w:p w:rsidR="00B97773" w:rsidRPr="00045BF3" w:rsidRDefault="00B97773" w:rsidP="001F5FBB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Регистрационный номер приглашения на официальном сайте</w:t>
            </w:r>
          </w:p>
        </w:tc>
        <w:tc>
          <w:tcPr>
            <w:tcW w:w="5103" w:type="dxa"/>
          </w:tcPr>
          <w:p w:rsidR="00B97773" w:rsidRPr="00045BF3" w:rsidRDefault="0019302D" w:rsidP="0019302D">
            <w:pPr>
              <w:spacing w:before="120"/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№</w:t>
            </w:r>
            <w:r w:rsidR="00784EA0" w:rsidRPr="00045BF3">
              <w:rPr>
                <w:bCs/>
                <w:szCs w:val="30"/>
              </w:rPr>
              <w:t xml:space="preserve"> </w:t>
            </w:r>
            <w:r w:rsidRPr="00045BF3">
              <w:rPr>
                <w:bCs/>
                <w:szCs w:val="30"/>
              </w:rPr>
              <w:t>2016-__________</w:t>
            </w:r>
          </w:p>
        </w:tc>
      </w:tr>
      <w:tr w:rsidR="004B55A6" w:rsidRPr="004B55A6" w:rsidTr="00DB42D9">
        <w:trPr>
          <w:trHeight w:val="280"/>
        </w:trPr>
        <w:tc>
          <w:tcPr>
            <w:tcW w:w="4549" w:type="dxa"/>
            <w:gridSpan w:val="2"/>
          </w:tcPr>
          <w:p w:rsidR="00B97773" w:rsidRPr="0095216E" w:rsidRDefault="00B97773" w:rsidP="001F5FBB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 xml:space="preserve">Дата размещения приглашения на официальном сайте </w:t>
            </w:r>
          </w:p>
        </w:tc>
        <w:tc>
          <w:tcPr>
            <w:tcW w:w="5103" w:type="dxa"/>
          </w:tcPr>
          <w:p w:rsidR="00B97773" w:rsidRPr="0095216E" w:rsidRDefault="00FE4C13" w:rsidP="00FE4C13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03</w:t>
            </w:r>
            <w:r w:rsidR="00F9326E" w:rsidRPr="0095216E">
              <w:rPr>
                <w:bCs/>
                <w:szCs w:val="30"/>
              </w:rPr>
              <w:t>.</w:t>
            </w:r>
            <w:r w:rsidRPr="0095216E">
              <w:rPr>
                <w:bCs/>
                <w:szCs w:val="30"/>
              </w:rPr>
              <w:t>10</w:t>
            </w:r>
            <w:r w:rsidR="00784EA0" w:rsidRPr="0095216E">
              <w:rPr>
                <w:bCs/>
                <w:szCs w:val="30"/>
              </w:rPr>
              <w:t>.2016г.</w:t>
            </w:r>
          </w:p>
        </w:tc>
      </w:tr>
      <w:tr w:rsidR="004B55A6" w:rsidRPr="004B55A6" w:rsidTr="00DB42D9">
        <w:trPr>
          <w:trHeight w:val="280"/>
        </w:trPr>
        <w:tc>
          <w:tcPr>
            <w:tcW w:w="4549" w:type="dxa"/>
            <w:gridSpan w:val="2"/>
          </w:tcPr>
          <w:p w:rsidR="00B97773" w:rsidRPr="0095216E" w:rsidRDefault="00B97773" w:rsidP="001F5FBB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5103" w:type="dxa"/>
          </w:tcPr>
          <w:p w:rsidR="00B97773" w:rsidRPr="0095216E" w:rsidRDefault="00784EA0" w:rsidP="003325E7">
            <w:pPr>
              <w:spacing w:before="120"/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 xml:space="preserve">№ </w:t>
            </w:r>
            <w:r w:rsidR="003325E7" w:rsidRPr="0095216E">
              <w:rPr>
                <w:bCs/>
                <w:szCs w:val="30"/>
              </w:rPr>
              <w:t>________________</w:t>
            </w:r>
          </w:p>
        </w:tc>
      </w:tr>
      <w:tr w:rsidR="004B55A6" w:rsidRPr="004B55A6" w:rsidTr="00DB42D9">
        <w:trPr>
          <w:trHeight w:val="280"/>
        </w:trPr>
        <w:tc>
          <w:tcPr>
            <w:tcW w:w="4549" w:type="dxa"/>
            <w:gridSpan w:val="2"/>
          </w:tcPr>
          <w:p w:rsidR="00B97773" w:rsidRPr="0095216E" w:rsidRDefault="00B97773" w:rsidP="001F5FBB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Срок для подготовки и подачи предложений</w:t>
            </w:r>
          </w:p>
        </w:tc>
        <w:tc>
          <w:tcPr>
            <w:tcW w:w="5103" w:type="dxa"/>
          </w:tcPr>
          <w:p w:rsidR="00B97773" w:rsidRPr="0095216E" w:rsidRDefault="00813B85" w:rsidP="00222083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1</w:t>
            </w:r>
            <w:r w:rsidR="00FE4C13" w:rsidRPr="0095216E">
              <w:rPr>
                <w:bCs/>
                <w:szCs w:val="30"/>
              </w:rPr>
              <w:t>3</w:t>
            </w:r>
            <w:r w:rsidR="00794937" w:rsidRPr="0095216E">
              <w:rPr>
                <w:bCs/>
                <w:szCs w:val="30"/>
              </w:rPr>
              <w:t>.10</w:t>
            </w:r>
            <w:r w:rsidR="00F9326E" w:rsidRPr="0095216E">
              <w:rPr>
                <w:bCs/>
                <w:szCs w:val="30"/>
              </w:rPr>
              <w:t>.</w:t>
            </w:r>
            <w:r w:rsidR="00691369" w:rsidRPr="0095216E">
              <w:rPr>
                <w:bCs/>
                <w:szCs w:val="30"/>
              </w:rPr>
              <w:t>2016г.</w:t>
            </w:r>
            <w:r w:rsidR="00F9326E" w:rsidRPr="0095216E">
              <w:rPr>
                <w:bCs/>
                <w:szCs w:val="30"/>
              </w:rPr>
              <w:t xml:space="preserve">  23.59ч.</w:t>
            </w:r>
          </w:p>
        </w:tc>
      </w:tr>
      <w:tr w:rsidR="004B55A6" w:rsidRPr="004B55A6" w:rsidTr="00DB42D9">
        <w:trPr>
          <w:cantSplit/>
          <w:trHeight w:val="255"/>
        </w:trPr>
        <w:tc>
          <w:tcPr>
            <w:tcW w:w="4549" w:type="dxa"/>
            <w:gridSpan w:val="2"/>
          </w:tcPr>
          <w:p w:rsidR="00B97773" w:rsidRPr="0095216E" w:rsidRDefault="00B97773" w:rsidP="001F5FBB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 xml:space="preserve">Краткое наименование предмета государственной закупки </w:t>
            </w:r>
          </w:p>
        </w:tc>
        <w:tc>
          <w:tcPr>
            <w:tcW w:w="5103" w:type="dxa"/>
          </w:tcPr>
          <w:p w:rsidR="00957956" w:rsidRPr="0095216E" w:rsidRDefault="00794937" w:rsidP="00045B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E">
              <w:rPr>
                <w:rFonts w:ascii="Times New Roman" w:hAnsi="Times New Roman" w:cs="Times New Roman"/>
                <w:sz w:val="24"/>
                <w:szCs w:val="24"/>
              </w:rPr>
              <w:t>лот №1 «</w:t>
            </w:r>
            <w:r w:rsidR="00045BF3" w:rsidRPr="0095216E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Pr="00952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95216E" w:rsidRDefault="00B97773" w:rsidP="001F5FBB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Дата торгов</w:t>
            </w:r>
          </w:p>
        </w:tc>
        <w:tc>
          <w:tcPr>
            <w:tcW w:w="5103" w:type="dxa"/>
          </w:tcPr>
          <w:p w:rsidR="00B97773" w:rsidRPr="0095216E" w:rsidRDefault="00FE4C13" w:rsidP="00045BF3">
            <w:pPr>
              <w:rPr>
                <w:bCs/>
                <w:szCs w:val="30"/>
              </w:rPr>
            </w:pPr>
            <w:r w:rsidRPr="0095216E">
              <w:rPr>
                <w:bCs/>
                <w:szCs w:val="30"/>
              </w:rPr>
              <w:t>20</w:t>
            </w:r>
            <w:r w:rsidR="00F9326E" w:rsidRPr="0095216E">
              <w:rPr>
                <w:bCs/>
                <w:szCs w:val="30"/>
              </w:rPr>
              <w:t>.</w:t>
            </w:r>
            <w:r w:rsidR="00794937" w:rsidRPr="0095216E">
              <w:rPr>
                <w:bCs/>
                <w:szCs w:val="30"/>
                <w:lang w:val="en-US"/>
              </w:rPr>
              <w:t>10</w:t>
            </w:r>
            <w:r w:rsidR="00F9326E" w:rsidRPr="0095216E">
              <w:rPr>
                <w:bCs/>
                <w:szCs w:val="30"/>
              </w:rPr>
              <w:t>.</w:t>
            </w:r>
            <w:r w:rsidR="00FB6A4B" w:rsidRPr="0095216E">
              <w:rPr>
                <w:bCs/>
                <w:szCs w:val="30"/>
              </w:rPr>
              <w:t>201</w:t>
            </w:r>
            <w:r w:rsidR="003325E7" w:rsidRPr="0095216E">
              <w:rPr>
                <w:bCs/>
                <w:szCs w:val="30"/>
              </w:rPr>
              <w:t>6</w:t>
            </w:r>
            <w:r w:rsidR="00FB6A4B" w:rsidRPr="0095216E">
              <w:rPr>
                <w:bCs/>
                <w:szCs w:val="30"/>
              </w:rPr>
              <w:t xml:space="preserve">г. в </w:t>
            </w:r>
            <w:r w:rsidR="00222083" w:rsidRPr="0095216E">
              <w:rPr>
                <w:bCs/>
                <w:szCs w:val="30"/>
              </w:rPr>
              <w:t>10</w:t>
            </w:r>
            <w:r w:rsidR="00FB6A4B" w:rsidRPr="0095216E">
              <w:rPr>
                <w:bCs/>
                <w:szCs w:val="30"/>
              </w:rPr>
              <w:t>.00ч.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691369">
            <w:pPr>
              <w:rPr>
                <w:bCs/>
                <w:szCs w:val="30"/>
                <w:highlight w:val="yellow"/>
              </w:rPr>
            </w:pPr>
            <w:r w:rsidRPr="00045BF3">
              <w:rPr>
                <w:bCs/>
                <w:szCs w:val="30"/>
              </w:rPr>
              <w:t>Принцип формирования начальной цены электронного аукциона</w:t>
            </w:r>
          </w:p>
        </w:tc>
        <w:tc>
          <w:tcPr>
            <w:tcW w:w="5103" w:type="dxa"/>
          </w:tcPr>
          <w:p w:rsidR="00501C62" w:rsidRPr="00045BF3" w:rsidRDefault="00D04735" w:rsidP="004C4483">
            <w:pPr>
              <w:jc w:val="both"/>
            </w:pPr>
            <w:r w:rsidRPr="00045BF3">
              <w:t xml:space="preserve">Начальная цена электронного аукциона, определяется по наименьшей цене из предложений участников, допущенных к </w:t>
            </w:r>
            <w:r w:rsidRPr="00045BF3">
              <w:lastRenderedPageBreak/>
              <w:t>торгам, и устанавливается путем выбора наименьшей из цен этих участников, при этом цены участников уменьшаются путем деления соответственно на 1,15 или 1,25 (в случае заявления о праве применения преференциальной поправки соответственно в размере 15% или 25%)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907479" w:rsidP="001F5FBB">
            <w:pPr>
              <w:rPr>
                <w:bCs/>
                <w:szCs w:val="30"/>
              </w:rPr>
            </w:pPr>
            <w:r w:rsidRPr="00045BF3">
              <w:lastRenderedPageBreak/>
              <w:t>Шаг электронного аукциона</w:t>
            </w:r>
          </w:p>
        </w:tc>
        <w:tc>
          <w:tcPr>
            <w:tcW w:w="5103" w:type="dxa"/>
          </w:tcPr>
          <w:p w:rsidR="00B97773" w:rsidRPr="00045BF3" w:rsidRDefault="005A3706" w:rsidP="001F5FBB">
            <w:pPr>
              <w:rPr>
                <w:szCs w:val="30"/>
                <w:highlight w:val="yellow"/>
              </w:rPr>
            </w:pPr>
            <w:r w:rsidRPr="00045BF3">
              <w:t>0,1 процента от начальной цены электронного аукциона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DB7B30" w:rsidRDefault="00B97773" w:rsidP="00691369">
            <w:pPr>
              <w:rPr>
                <w:bCs/>
                <w:szCs w:val="30"/>
                <w:lang w:val="en-US"/>
              </w:rPr>
            </w:pPr>
            <w:r w:rsidRPr="00DB7B30">
              <w:rPr>
                <w:bCs/>
                <w:szCs w:val="30"/>
              </w:rPr>
              <w:t>Ориентировочная стоимость закупки</w:t>
            </w:r>
          </w:p>
        </w:tc>
        <w:tc>
          <w:tcPr>
            <w:tcW w:w="5103" w:type="dxa"/>
          </w:tcPr>
          <w:p w:rsidR="00501C62" w:rsidRPr="00DB7B30" w:rsidRDefault="00DB7B30" w:rsidP="001F5FBB">
            <w:pPr>
              <w:ind w:hanging="18"/>
              <w:rPr>
                <w:szCs w:val="30"/>
              </w:rPr>
            </w:pPr>
            <w:r w:rsidRPr="00DB7B30">
              <w:rPr>
                <w:szCs w:val="30"/>
              </w:rPr>
              <w:t>250 000 рублей</w:t>
            </w:r>
          </w:p>
        </w:tc>
      </w:tr>
      <w:tr w:rsidR="004B55A6" w:rsidRPr="004B55A6" w:rsidTr="00DB42D9">
        <w:trPr>
          <w:trHeight w:val="255"/>
        </w:trPr>
        <w:tc>
          <w:tcPr>
            <w:tcW w:w="4549" w:type="dxa"/>
            <w:gridSpan w:val="2"/>
          </w:tcPr>
          <w:p w:rsidR="00B97773" w:rsidRPr="00045BF3" w:rsidRDefault="00B97773" w:rsidP="00C276E6">
            <w:pPr>
              <w:rPr>
                <w:bCs/>
                <w:szCs w:val="30"/>
              </w:rPr>
            </w:pPr>
            <w:r w:rsidRPr="00045BF3">
              <w:rPr>
                <w:bCs/>
                <w:szCs w:val="30"/>
              </w:rPr>
              <w:t>Размер оплаты услуг оператора электронной торговой площадки</w:t>
            </w:r>
          </w:p>
        </w:tc>
        <w:tc>
          <w:tcPr>
            <w:tcW w:w="5103" w:type="dxa"/>
          </w:tcPr>
          <w:p w:rsidR="00B97773" w:rsidRPr="00045BF3" w:rsidRDefault="00C276E6" w:rsidP="00BE09A7">
            <w:pPr>
              <w:pStyle w:val="a8"/>
              <w:ind w:firstLine="0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Услуги оператора электронной торговой площадки по организации и проведению электронных аукционов оплачивают участники электронных аукционов. Размер такой оплаты определяется оператором электронной торговой площадки.</w:t>
            </w:r>
          </w:p>
        </w:tc>
      </w:tr>
      <w:tr w:rsidR="004B55A6" w:rsidRPr="004B55A6" w:rsidTr="006968EC">
        <w:trPr>
          <w:trHeight w:val="87"/>
        </w:trPr>
        <w:tc>
          <w:tcPr>
            <w:tcW w:w="9652" w:type="dxa"/>
            <w:gridSpan w:val="3"/>
          </w:tcPr>
          <w:p w:rsidR="00E300E2" w:rsidRPr="004B55A6" w:rsidRDefault="00E300E2" w:rsidP="00E300E2">
            <w:pPr>
              <w:pStyle w:val="a8"/>
              <w:spacing w:before="120" w:after="12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45BF3">
              <w:rPr>
                <w:b/>
                <w:bCs/>
                <w:sz w:val="24"/>
                <w:szCs w:val="30"/>
              </w:rPr>
              <w:t>Требования к составу участников</w:t>
            </w:r>
          </w:p>
        </w:tc>
      </w:tr>
      <w:tr w:rsidR="004B55A6" w:rsidRPr="004B55A6" w:rsidTr="00E300E2">
        <w:trPr>
          <w:trHeight w:val="255"/>
        </w:trPr>
        <w:tc>
          <w:tcPr>
            <w:tcW w:w="9652" w:type="dxa"/>
            <w:gridSpan w:val="3"/>
          </w:tcPr>
          <w:p w:rsidR="00E300E2" w:rsidRPr="00045BF3" w:rsidRDefault="00E300E2" w:rsidP="00C276E6">
            <w:pPr>
              <w:pStyle w:val="ConsPlusNonformat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BF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пунктом 3 статьи 14 Закона Республики Беларусь РБ от 13.07.2012 г. № 419-З «О государственных закупках товаров (работ, услуг)» у</w:t>
            </w:r>
            <w:r w:rsidRPr="00045BF3">
              <w:rPr>
                <w:rFonts w:ascii="Times New Roman" w:hAnsi="Times New Roman" w:cs="Times New Roman"/>
                <w:sz w:val="24"/>
                <w:szCs w:val="24"/>
              </w:rPr>
              <w:t>частником не может быть: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организатор в проводимой им процедуре государственной закупки;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эксперт</w:t>
            </w:r>
            <w:r w:rsidRPr="00045BF3">
              <w:rPr>
                <w:rFonts w:cs="Calibri"/>
                <w:sz w:val="24"/>
                <w:szCs w:val="24"/>
              </w:rPr>
              <w:t xml:space="preserve"> в процедуре государственной закупки, к организации или проведению которой он привлекается для консультаций и (или) получения заключения по рассмотрению, оценке и сравнению предложений;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 xml:space="preserve">поставщик (подрядчик, исполнитель), включенный в </w:t>
            </w:r>
            <w:hyperlink r:id="rId9" w:history="1">
              <w:r w:rsidRPr="00045BF3">
                <w:rPr>
                  <w:rFonts w:cs="Calibri"/>
                  <w:sz w:val="24"/>
                  <w:szCs w:val="24"/>
                </w:rPr>
                <w:t>список</w:t>
              </w:r>
            </w:hyperlink>
            <w:r w:rsidRPr="00045BF3">
              <w:rPr>
                <w:rFonts w:cs="Calibri"/>
                <w:sz w:val="24"/>
                <w:szCs w:val="24"/>
              </w:rPr>
              <w:t xml:space="preserve"> поставщиков (подрядчиков, исполнителей), временно не допускаемых к участию в процедурах государственных закупок;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>юридическое лицо и индивидуальный предприниматель, работники (работник) которых оказывали заказчику (организатору) услуги по организации проводимой процедуры государственной закупки, а также физическое лицо, которое оказывало заказчику (организатору) такие услуги;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>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>юридическое лицо и индивидуальный предприниматель, признанные в установленном законодательством порядке экономически несостоятельными (банкротами), за исключением юридического лица, находящегося в процедуре санации;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>поставщик (подрядчик, исполнитель), договор с которым расторгнут по соглашению сторон, - в процедуре государственной закупки товара (работы, услуги), являвшейся предметом расторгнутого договора;</w:t>
            </w:r>
          </w:p>
          <w:p w:rsidR="00E300E2" w:rsidRPr="00045BF3" w:rsidRDefault="00E300E2" w:rsidP="00C276E6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cs="Calibri"/>
                <w:sz w:val="24"/>
                <w:szCs w:val="24"/>
              </w:rPr>
            </w:pPr>
            <w:r w:rsidRPr="00045BF3">
              <w:rPr>
                <w:rFonts w:cs="Calibri"/>
                <w:sz w:val="24"/>
                <w:szCs w:val="24"/>
              </w:rPr>
              <w:t>структурное подразделение заказчика (организатора).</w:t>
            </w:r>
          </w:p>
          <w:p w:rsidR="00E300E2" w:rsidRPr="004B55A6" w:rsidRDefault="00E300E2" w:rsidP="001B0B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045BF3">
              <w:rPr>
                <w:bCs/>
                <w:szCs w:val="28"/>
              </w:rPr>
              <w:t>Лица, не прошедшие аккредитацию на электронной торговой площадке, не допускаются к проведению электронного аукциона и участию в нем.</w:t>
            </w:r>
          </w:p>
        </w:tc>
      </w:tr>
      <w:tr w:rsidR="004B55A6" w:rsidRPr="004B55A6" w:rsidTr="00511E21">
        <w:trPr>
          <w:trHeight w:val="430"/>
        </w:trPr>
        <w:tc>
          <w:tcPr>
            <w:tcW w:w="9652" w:type="dxa"/>
            <w:gridSpan w:val="3"/>
          </w:tcPr>
          <w:p w:rsidR="00E300E2" w:rsidRPr="004B55A6" w:rsidRDefault="00E300E2" w:rsidP="00511E21">
            <w:pPr>
              <w:pStyle w:val="ConsPlusNonformat"/>
              <w:tabs>
                <w:tab w:val="left" w:pos="288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5BF3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Требования к квалификационным данным участника</w:t>
            </w:r>
          </w:p>
        </w:tc>
      </w:tr>
      <w:tr w:rsidR="004B55A6" w:rsidRPr="004B55A6" w:rsidTr="00E300E2">
        <w:trPr>
          <w:trHeight w:val="58"/>
        </w:trPr>
        <w:tc>
          <w:tcPr>
            <w:tcW w:w="9652" w:type="dxa"/>
            <w:gridSpan w:val="3"/>
          </w:tcPr>
          <w:p w:rsidR="00E300E2" w:rsidRPr="00045BF3" w:rsidRDefault="00E300E2" w:rsidP="00E300E2">
            <w:pPr>
              <w:tabs>
                <w:tab w:val="left" w:pos="683"/>
              </w:tabs>
              <w:ind w:left="34" w:firstLine="297"/>
              <w:jc w:val="both"/>
              <w:rPr>
                <w:snapToGrid w:val="0"/>
              </w:rPr>
            </w:pPr>
            <w:r w:rsidRPr="00045BF3">
              <w:rPr>
                <w:snapToGrid w:val="0"/>
              </w:rPr>
              <w:t xml:space="preserve">Требования к квалификационным данным участника формируются в соответствии со ст. 15 Закона Республики Беларусь от 13 июля 2012 года № 419-З «О государственных закупках товаров (работ, услуг). </w:t>
            </w:r>
          </w:p>
          <w:p w:rsidR="00E300E2" w:rsidRPr="00045BF3" w:rsidRDefault="00E300E2" w:rsidP="00794937">
            <w:pPr>
              <w:tabs>
                <w:tab w:val="left" w:pos="324"/>
                <w:tab w:val="left" w:pos="683"/>
              </w:tabs>
              <w:ind w:left="47" w:firstLine="297"/>
              <w:jc w:val="both"/>
              <w:rPr>
                <w:snapToGrid w:val="0"/>
              </w:rPr>
            </w:pPr>
            <w:r w:rsidRPr="00045BF3">
              <w:rPr>
                <w:snapToGrid w:val="0"/>
              </w:rPr>
              <w:t>Для проверки квалификационных данных участник должен представить документальные доказательства, свидетельствующие о том, что он имеет право на подачу предложения и обладает квалификацией, необходимой для выполнения условий договора в случае принятия его предложения:</w:t>
            </w:r>
          </w:p>
          <w:p w:rsidR="00794937" w:rsidRPr="00045BF3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 xml:space="preserve">Полное название фирмы с указанием организационно-правовой формы, даты </w:t>
            </w:r>
            <w:r w:rsidRPr="00045BF3">
              <w:rPr>
                <w:sz w:val="24"/>
                <w:szCs w:val="24"/>
              </w:rPr>
              <w:lastRenderedPageBreak/>
              <w:t>основания, почтового (фактического и юридического) адреса (если они отличаются), номеров телефонов, факса, электронного адреса, URL сайта, платежных реквизитов и кода плательщика налогов;</w:t>
            </w:r>
          </w:p>
          <w:p w:rsidR="00794937" w:rsidRPr="00045BF3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Свидетельство о государственной регистрации;</w:t>
            </w:r>
          </w:p>
          <w:p w:rsidR="00794937" w:rsidRPr="0095216E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95216E">
              <w:rPr>
                <w:sz w:val="24"/>
                <w:szCs w:val="24"/>
              </w:rPr>
              <w:t>Устав предприятия</w:t>
            </w:r>
            <w:r w:rsidR="00045BF3" w:rsidRPr="0095216E">
              <w:rPr>
                <w:sz w:val="24"/>
                <w:szCs w:val="24"/>
              </w:rPr>
              <w:t xml:space="preserve"> (первые и последние пять страниц)</w:t>
            </w:r>
            <w:r w:rsidRPr="0095216E">
              <w:rPr>
                <w:sz w:val="24"/>
                <w:szCs w:val="24"/>
              </w:rPr>
              <w:t>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Подробное описание предмета закупки с приложением изображений, схем, графиков, изображений и другой информации, необходимой для проведения оценки технической стороны предложения (руководство пользователя, техническая документация на русском языке и другая информация);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Сведения</w:t>
            </w:r>
            <w:bookmarkStart w:id="0" w:name="_GoBack"/>
            <w:bookmarkEnd w:id="0"/>
            <w:r w:rsidRPr="00DB7B30">
              <w:rPr>
                <w:sz w:val="24"/>
                <w:szCs w:val="24"/>
              </w:rPr>
              <w:t xml:space="preserve"> об условиях оплаты и информация о том, включены ли в </w:t>
            </w:r>
            <w:r w:rsidRPr="00DB7B30">
              <w:rPr>
                <w:bCs/>
                <w:sz w:val="24"/>
                <w:szCs w:val="24"/>
              </w:rPr>
              <w:t xml:space="preserve">цену предложения доставка, шеф-монтаж и </w:t>
            </w:r>
            <w:r w:rsidR="000F0586" w:rsidRPr="00DB7B30">
              <w:rPr>
                <w:bCs/>
                <w:sz w:val="24"/>
                <w:szCs w:val="24"/>
              </w:rPr>
              <w:t>шеф-</w:t>
            </w:r>
            <w:r w:rsidRPr="00DB7B30">
              <w:rPr>
                <w:bCs/>
                <w:sz w:val="24"/>
                <w:szCs w:val="24"/>
              </w:rPr>
              <w:t>наладка</w:t>
            </w:r>
            <w:r w:rsidRPr="00DB7B30">
              <w:rPr>
                <w:sz w:val="24"/>
                <w:szCs w:val="24"/>
              </w:rPr>
              <w:t>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Сведения о гарантийных сроках на предлагаемый товар;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Справку из ИМНС об отсутствии задолженности по платежам в бюджет на 1-е число месяца, предшествующего месяцу подачи предложения;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Справку о состоянии текущих (расчетных) счетов участника из банка, в котором он обслуживается, на 1-е число месяца, предшествующего месяцу подачи предложения;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Заявление о том, что участник не находится в процессе ликвидации, реорганизации, а также не признан в установленном законодательными актами порядке экономически несостоятельным (банкротом), за исключением находящихся в процедуре санации;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Заявление о том, что участник отсутствует в </w:t>
            </w:r>
            <w:r w:rsidRPr="00DB7B30">
              <w:rPr>
                <w:bCs/>
                <w:sz w:val="24"/>
                <w:szCs w:val="24"/>
                <w:shd w:val="clear" w:color="auto" w:fill="FFFFFF"/>
              </w:rPr>
              <w:t>списке поставщиков (подрядчиков, исполнителей), временно не допускаемых к участию в процедурах закупок</w:t>
            </w:r>
            <w:r w:rsidRPr="00DB7B30">
              <w:rPr>
                <w:sz w:val="24"/>
                <w:szCs w:val="24"/>
              </w:rPr>
              <w:t>, а также в реестре коммерческих организаций и индивидуальных предпринимателей с повышенным риском совершения правонарушений в экономической сфере;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Сведения о наличии опыта работы в сфере реализации товара, являющего предметом закупки, с приложением списка основных контрактов за последние три года;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Сертификаты соответствия или декларации о соответствии </w:t>
            </w:r>
            <w:r w:rsidR="000F0586" w:rsidRPr="00DB7B30">
              <w:rPr>
                <w:sz w:val="24"/>
                <w:szCs w:val="24"/>
              </w:rPr>
              <w:t xml:space="preserve">предлагаемых </w:t>
            </w:r>
            <w:r w:rsidRPr="00DB7B30">
              <w:rPr>
                <w:sz w:val="24"/>
                <w:szCs w:val="24"/>
              </w:rPr>
              <w:t>товаров (работ, услуг), действующие на территории Республики Беларусь;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Наличие лицензии на осуществление деятельности в области промышленной безопасности (при необходимости);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Сведения о наличии системы управления качеством, соответствующей международным стандартам ИСО серии 9000 и выше (представить действующий сертификат ИСО);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Сведения о наличии центров сервисного обслуживания (с указанием их места нахождения), а также квалифицированного персонала</w:t>
            </w:r>
            <w:r w:rsidRPr="00DB7B30">
              <w:rPr>
                <w:rFonts w:eastAsia="Courier New"/>
                <w:sz w:val="24"/>
                <w:szCs w:val="24"/>
              </w:rPr>
              <w:t xml:space="preserve"> для обеспечения ремонта и</w:t>
            </w:r>
            <w:r w:rsidRPr="00DB7B30">
              <w:rPr>
                <w:rFonts w:eastAsia="Courier New"/>
                <w:sz w:val="24"/>
                <w:szCs w:val="24"/>
                <w:lang w:eastAsia="ru-RU"/>
              </w:rPr>
              <w:t xml:space="preserve"> обслуживания оборудования на территории Республики Беларусь;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Документы (гарантийные письма, свидетельства, дилерские сертификаты и т.д.), подтверждающие официальные отношение с изготовителем на право продажи и сервисного обслуживания предлагаемого оборудования;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Бухгалтерский баланс (согласно приложению №1 Постановления Минфина РБ от 31.10.2011 </w:t>
            </w:r>
            <w:r w:rsidRPr="00DB7B30">
              <w:rPr>
                <w:spacing w:val="20"/>
                <w:sz w:val="24"/>
                <w:szCs w:val="24"/>
              </w:rPr>
              <w:t>№111</w:t>
            </w:r>
            <w:r w:rsidRPr="00DB7B30">
              <w:rPr>
                <w:sz w:val="24"/>
                <w:szCs w:val="24"/>
              </w:rPr>
              <w:t>) - за 2015г.;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Отчет о прибылях и убытках (согласно приложению №2 Постановления Минфина РБ от 31.10.2011 </w:t>
            </w:r>
            <w:r w:rsidRPr="00DB7B30">
              <w:rPr>
                <w:spacing w:val="20"/>
                <w:sz w:val="24"/>
                <w:szCs w:val="24"/>
              </w:rPr>
              <w:t>№111</w:t>
            </w:r>
            <w:r w:rsidRPr="00DB7B30">
              <w:rPr>
                <w:sz w:val="24"/>
                <w:szCs w:val="24"/>
              </w:rPr>
              <w:t>) - за 2015г.;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Сведения о дебиторской и кредиторской задолженности на первое число месяца, предшествующего месяцу подачи предложения, </w:t>
            </w:r>
            <w:r w:rsidRPr="00DB7B30">
              <w:rPr>
                <w:bCs/>
                <w:sz w:val="24"/>
                <w:szCs w:val="24"/>
              </w:rPr>
              <w:t>в том числе задолженности, просроченной свыше трех месяцев;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Справка о коэффициентах платежеспособности участника (коэффициент текущей ликвидности, коэффициент обеспеченности собственными оборотными средствами, коэффициент обеспеченности финансовых обязательств активами), рассчитанных в порядке, установленном законодательством - за 2015 год;</w:t>
            </w:r>
          </w:p>
          <w:p w:rsidR="00794937" w:rsidRPr="00DB7B30" w:rsidRDefault="00794937" w:rsidP="00794937">
            <w:pPr>
              <w:pStyle w:val="ab"/>
              <w:numPr>
                <w:ilvl w:val="0"/>
                <w:numId w:val="8"/>
              </w:numPr>
              <w:tabs>
                <w:tab w:val="left" w:pos="-533"/>
                <w:tab w:val="left" w:pos="614"/>
              </w:tabs>
              <w:ind w:left="47" w:firstLine="297"/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 xml:space="preserve">Письмо о согласии с тем, что по требованию заказчика </w:t>
            </w:r>
            <w:r w:rsidRPr="00DB7B3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окончательный расчёт за поставленное оборудование в размере до 20% (размер определяется заказчиком) будет произведён после монтажа, наладки оборудования на объекте и подписания актов выполненных работ;</w:t>
            </w:r>
          </w:p>
          <w:p w:rsidR="00ED47E1" w:rsidRPr="00DB7B30" w:rsidRDefault="00ED47E1" w:rsidP="00794937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7" w:firstLine="297"/>
              <w:rPr>
                <w:sz w:val="24"/>
                <w:szCs w:val="24"/>
              </w:rPr>
            </w:pPr>
            <w:r w:rsidRPr="00DB7B30">
              <w:rPr>
                <w:rFonts w:eastAsia="Courier New"/>
                <w:sz w:val="24"/>
                <w:szCs w:val="24"/>
                <w:lang w:eastAsia="ru-RU"/>
              </w:rPr>
              <w:lastRenderedPageBreak/>
              <w:t xml:space="preserve">Документы, подтверждающие право на применение преференциальной поправки к цене предложения, в случае если участник заявил о таком праве в 1 разделе своего предложения (согласно п.9 «Преференциальная поправка» настоящих документов). </w:t>
            </w:r>
          </w:p>
          <w:p w:rsidR="00E300E2" w:rsidRPr="00DB7B30" w:rsidRDefault="00E300E2" w:rsidP="00E300E2">
            <w:pPr>
              <w:pStyle w:val="ab"/>
              <w:ind w:left="0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Представляемые декларации</w:t>
            </w:r>
            <w:r w:rsidR="00015093" w:rsidRPr="00DB7B30">
              <w:rPr>
                <w:sz w:val="24"/>
                <w:szCs w:val="24"/>
              </w:rPr>
              <w:t xml:space="preserve">, </w:t>
            </w:r>
            <w:r w:rsidRPr="00DB7B30">
              <w:rPr>
                <w:sz w:val="24"/>
                <w:szCs w:val="24"/>
              </w:rPr>
              <w:t>сертификаты</w:t>
            </w:r>
            <w:r w:rsidR="00015093" w:rsidRPr="00DB7B30">
              <w:rPr>
                <w:sz w:val="24"/>
                <w:szCs w:val="24"/>
              </w:rPr>
              <w:t xml:space="preserve"> и другие документы</w:t>
            </w:r>
            <w:r w:rsidRPr="00DB7B30">
              <w:rPr>
                <w:sz w:val="24"/>
                <w:szCs w:val="24"/>
              </w:rPr>
              <w:t>, составленные на иностранном языке, должны сопровождаться нотариально удостоверенным переводом на белорусский или русский язык.</w:t>
            </w:r>
          </w:p>
          <w:p w:rsidR="00E300E2" w:rsidRPr="00DB7B30" w:rsidRDefault="00E300E2" w:rsidP="00E300E2">
            <w:pPr>
              <w:pStyle w:val="ab"/>
              <w:ind w:left="0" w:firstLine="297"/>
              <w:rPr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Заказчик вправе потребовать от участника подтвердить свои представленные данные. Подтверждение представленных данных должно быть осуществлено до выбора победителя конкурса путем предоставления соответствующих документов или сведений, запрошенных заказчиком.</w:t>
            </w:r>
          </w:p>
          <w:p w:rsidR="00FA3922" w:rsidRPr="004B55A6" w:rsidRDefault="00E300E2" w:rsidP="00994E89">
            <w:pPr>
              <w:pStyle w:val="ab"/>
              <w:ind w:left="0" w:firstLine="297"/>
              <w:rPr>
                <w:color w:val="FF0000"/>
                <w:sz w:val="24"/>
                <w:szCs w:val="24"/>
              </w:rPr>
            </w:pPr>
            <w:r w:rsidRPr="00DB7B30">
              <w:rPr>
                <w:sz w:val="24"/>
                <w:szCs w:val="24"/>
              </w:rPr>
              <w:t>Участник, не соответствующий требованиям, отказавшийся подтвердить или не подтвердивший свои данные, отстраняется заказчиком от дальнейшего участия в процедуре закупки. Его предложение отклоняется.</w:t>
            </w:r>
          </w:p>
        </w:tc>
      </w:tr>
      <w:tr w:rsidR="004B55A6" w:rsidRPr="004B55A6" w:rsidTr="00E300E2">
        <w:trPr>
          <w:trHeight w:val="58"/>
        </w:trPr>
        <w:tc>
          <w:tcPr>
            <w:tcW w:w="9652" w:type="dxa"/>
            <w:gridSpan w:val="3"/>
          </w:tcPr>
          <w:p w:rsidR="00E300E2" w:rsidRPr="00DB7B30" w:rsidRDefault="00E300E2" w:rsidP="00E300E2">
            <w:pPr>
              <w:tabs>
                <w:tab w:val="left" w:pos="683"/>
              </w:tabs>
              <w:ind w:left="34" w:firstLine="297"/>
              <w:jc w:val="center"/>
              <w:rPr>
                <w:b/>
                <w:snapToGrid w:val="0"/>
              </w:rPr>
            </w:pPr>
            <w:r w:rsidRPr="00DB7B30">
              <w:rPr>
                <w:b/>
                <w:bCs/>
                <w:szCs w:val="30"/>
              </w:rPr>
              <w:lastRenderedPageBreak/>
              <w:t>Иные сведения</w:t>
            </w:r>
          </w:p>
        </w:tc>
      </w:tr>
      <w:tr w:rsidR="004B55A6" w:rsidRPr="004B55A6" w:rsidTr="00E231FC">
        <w:trPr>
          <w:trHeight w:val="9449"/>
        </w:trPr>
        <w:tc>
          <w:tcPr>
            <w:tcW w:w="9652" w:type="dxa"/>
            <w:gridSpan w:val="3"/>
          </w:tcPr>
          <w:p w:rsidR="00994E89" w:rsidRPr="00DB7B30" w:rsidRDefault="00994E89" w:rsidP="00994E89">
            <w:pPr>
              <w:pStyle w:val="ab"/>
              <w:tabs>
                <w:tab w:val="left" w:pos="-95"/>
                <w:tab w:val="left" w:pos="176"/>
              </w:tabs>
              <w:ind w:left="0" w:firstLine="331"/>
              <w:rPr>
                <w:sz w:val="24"/>
                <w:szCs w:val="24"/>
              </w:rPr>
            </w:pPr>
            <w:r w:rsidRPr="00DB7B30">
              <w:rPr>
                <w:b/>
                <w:sz w:val="24"/>
                <w:szCs w:val="24"/>
              </w:rPr>
              <w:t xml:space="preserve">Формирование цены предложения. </w:t>
            </w:r>
            <w:r w:rsidRPr="00DB7B30">
              <w:rPr>
                <w:sz w:val="24"/>
                <w:szCs w:val="24"/>
              </w:rPr>
              <w:t xml:space="preserve">Расчет цены предложения должен содержать расходы на транспортировку оборудования (на условиях </w:t>
            </w:r>
            <w:r w:rsidRPr="00DB7B30">
              <w:rPr>
                <w:sz w:val="24"/>
                <w:szCs w:val="24"/>
                <w:lang w:val="en-US"/>
              </w:rPr>
              <w:t>DDP</w:t>
            </w:r>
            <w:r w:rsidRPr="00DB7B30">
              <w:rPr>
                <w:sz w:val="24"/>
                <w:szCs w:val="24"/>
              </w:rPr>
              <w:t xml:space="preserve"> по ИНКОТЕРМС 2010), шеф-монтаж, </w:t>
            </w:r>
            <w:r w:rsidR="00E56213" w:rsidRPr="00DB7B30">
              <w:rPr>
                <w:sz w:val="24"/>
                <w:szCs w:val="24"/>
              </w:rPr>
              <w:t>шеф-</w:t>
            </w:r>
            <w:r w:rsidRPr="00DB7B30">
              <w:rPr>
                <w:sz w:val="24"/>
                <w:szCs w:val="24"/>
              </w:rPr>
              <w:t>наладку оборудования, обучение персонала, страховку, уплату таможенных пошлин, налогов, сборов и другие обязательные платежи в республиканский и (или) местные бюджеты, в том числе государственные целевые бюджетные фонды, государственные внебюджетные и инновационные фонды.</w:t>
            </w:r>
          </w:p>
          <w:p w:rsidR="00994E89" w:rsidRPr="00DB7B30" w:rsidRDefault="00994E89" w:rsidP="00994E89">
            <w:pPr>
              <w:tabs>
                <w:tab w:val="left" w:pos="176"/>
              </w:tabs>
              <w:ind w:firstLine="331"/>
              <w:jc w:val="both"/>
            </w:pPr>
            <w:r w:rsidRPr="00DB7B30">
              <w:t>Цена предложения должна быть фиксированной и неизменной в течение срока действия предложения участника и до полного исполнения обязательств по договору.</w:t>
            </w:r>
          </w:p>
          <w:p w:rsidR="00994E89" w:rsidRPr="00DB7B30" w:rsidRDefault="00994E89" w:rsidP="00994E89">
            <w:pPr>
              <w:ind w:firstLine="331"/>
              <w:jc w:val="both"/>
              <w:rPr>
                <w:szCs w:val="25"/>
              </w:rPr>
            </w:pPr>
            <w:r w:rsidRPr="00DB7B30">
              <w:rPr>
                <w:b/>
                <w:snapToGrid w:val="0"/>
              </w:rPr>
              <w:t>Валюта предложения:</w:t>
            </w:r>
            <w:r w:rsidRPr="00DB7B30">
              <w:rPr>
                <w:snapToGrid w:val="0"/>
              </w:rPr>
              <w:t xml:space="preserve"> </w:t>
            </w:r>
            <w:r w:rsidRPr="00DB7B30">
              <w:rPr>
                <w:lang w:val="be-BY"/>
              </w:rPr>
              <w:t>цена</w:t>
            </w:r>
            <w:r w:rsidRPr="00DB7B30">
              <w:t xml:space="preserve"> предложения участника должна быть представлена в белорусских рублях. </w:t>
            </w:r>
            <w:r w:rsidRPr="00DB7B30">
              <w:rPr>
                <w:szCs w:val="25"/>
              </w:rPr>
              <w:t>Цена предложения участника не должны быть привязана к курсам иностранных валют и не подлежит корректировке при их изменении.</w:t>
            </w:r>
          </w:p>
          <w:p w:rsidR="00994E89" w:rsidRPr="00DB7B30" w:rsidRDefault="00994E89" w:rsidP="00994E89">
            <w:pPr>
              <w:ind w:firstLine="331"/>
              <w:jc w:val="both"/>
              <w:rPr>
                <w:b/>
              </w:rPr>
            </w:pPr>
            <w:r w:rsidRPr="00DB7B30">
              <w:rPr>
                <w:b/>
              </w:rPr>
              <w:t>Условия оплаты</w:t>
            </w:r>
            <w:r w:rsidRPr="00DB7B30">
              <w:t>:</w:t>
            </w:r>
            <w:r w:rsidRPr="00DB7B30">
              <w:rPr>
                <w:b/>
              </w:rPr>
              <w:t xml:space="preserve"> </w:t>
            </w:r>
          </w:p>
          <w:p w:rsidR="00994E89" w:rsidRPr="00DB7B30" w:rsidRDefault="00994E89" w:rsidP="00994E89">
            <w:pPr>
              <w:tabs>
                <w:tab w:val="left" w:pos="176"/>
              </w:tabs>
              <w:ind w:firstLine="331"/>
              <w:jc w:val="both"/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7B30">
              <w:t xml:space="preserve">- </w:t>
            </w:r>
            <w:r w:rsidRPr="00DB7B30"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  <w:t>по факту поставки товара;</w:t>
            </w:r>
          </w:p>
          <w:p w:rsidR="00994E89" w:rsidRPr="00DB7B30" w:rsidRDefault="00994E89" w:rsidP="00994E89">
            <w:pPr>
              <w:tabs>
                <w:tab w:val="left" w:pos="176"/>
              </w:tabs>
              <w:ind w:firstLine="331"/>
              <w:jc w:val="both"/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7B30"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  <w:t>- предоплата в размере материальных затрат (для участников-изготовителей резидентов Республики Беларусь).</w:t>
            </w:r>
          </w:p>
          <w:p w:rsidR="00994E89" w:rsidRPr="00DB7B30" w:rsidRDefault="00994E89" w:rsidP="00994E89">
            <w:pPr>
              <w:tabs>
                <w:tab w:val="left" w:pos="176"/>
              </w:tabs>
              <w:ind w:firstLine="331"/>
              <w:jc w:val="both"/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7B30">
              <w:rPr>
                <w:rStyle w:val="FontStyle13"/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Предложения участников с иными условиями оплаты отклоняются.</w:t>
            </w:r>
            <w:r w:rsidRPr="00DB7B30">
              <w:t xml:space="preserve"> Расчеты за поставленный товар производятся в белорусских рублях.</w:t>
            </w:r>
          </w:p>
          <w:p w:rsidR="00994E89" w:rsidRPr="00DB7B30" w:rsidRDefault="00994E89" w:rsidP="00E300E2">
            <w:pPr>
              <w:ind w:firstLine="331"/>
              <w:jc w:val="both"/>
              <w:rPr>
                <w:sz w:val="16"/>
              </w:rPr>
            </w:pPr>
          </w:p>
          <w:p w:rsidR="00E300E2" w:rsidRPr="00DB7B30" w:rsidRDefault="00E300E2" w:rsidP="00E300E2">
            <w:pPr>
              <w:tabs>
                <w:tab w:val="left" w:pos="176"/>
              </w:tabs>
              <w:ind w:firstLine="331"/>
              <w:jc w:val="both"/>
            </w:pPr>
            <w:r w:rsidRPr="00DB7B30">
              <w:t>Гарантированная дата выпуска оборудования – не более 1 года от момента поставки. Оборудование должно быть новым.</w:t>
            </w:r>
          </w:p>
          <w:p w:rsidR="00E300E2" w:rsidRPr="00DB7B30" w:rsidRDefault="00E300E2" w:rsidP="00E300E2">
            <w:pPr>
              <w:tabs>
                <w:tab w:val="left" w:pos="683"/>
              </w:tabs>
              <w:ind w:left="34" w:firstLine="297"/>
              <w:jc w:val="both"/>
              <w:rPr>
                <w:snapToGrid w:val="0"/>
              </w:rPr>
            </w:pPr>
          </w:p>
          <w:p w:rsidR="005F2211" w:rsidRPr="00DB7B30" w:rsidRDefault="005F2211" w:rsidP="005F2211">
            <w:pPr>
              <w:ind w:firstLine="331"/>
              <w:jc w:val="both"/>
            </w:pPr>
            <w:r w:rsidRPr="00DB7B30">
              <w:t xml:space="preserve">Первые разделы предложений НЕ ДОЛЖНЫ содержать сведений, идентифицирующих участника (наименование, УНП, расчетный счет и т.д.), а также подтверждение соответствия квалификационным требованиям и требованиям к составу участников. Идентификационные сведения не должны фигурировать также в названии прикрепляемых документов и иным образом, позволяющим определить участника. </w:t>
            </w:r>
          </w:p>
          <w:p w:rsidR="00994E89" w:rsidRPr="00DB7B30" w:rsidRDefault="00994E89" w:rsidP="00994E89">
            <w:pPr>
              <w:tabs>
                <w:tab w:val="left" w:pos="683"/>
              </w:tabs>
              <w:ind w:firstLine="331"/>
              <w:jc w:val="both"/>
            </w:pPr>
            <w:r w:rsidRPr="00DB7B30">
              <w:t xml:space="preserve">В первых разделах участник выражает согласие заключить договор на условиях, предложенных заказчиком, уведомляет о праве на преференциальную поправку и указывает цену своего предложения (представляется заполненная форма согласно п.5 «Предложение» «РАЗДЕЛ </w:t>
            </w:r>
            <w:r w:rsidRPr="00DB7B30">
              <w:rPr>
                <w:lang w:val="en-US"/>
              </w:rPr>
              <w:t>I</w:t>
            </w:r>
            <w:r w:rsidRPr="00DB7B30">
              <w:t>».)</w:t>
            </w:r>
          </w:p>
          <w:p w:rsidR="00E56213" w:rsidRPr="00DB7B30" w:rsidRDefault="005F2211" w:rsidP="00F6693C">
            <w:pPr>
              <w:tabs>
                <w:tab w:val="left" w:pos="683"/>
              </w:tabs>
              <w:ind w:firstLine="331"/>
              <w:jc w:val="both"/>
              <w:rPr>
                <w:szCs w:val="18"/>
              </w:rPr>
            </w:pPr>
            <w:r w:rsidRPr="00DB7B30">
              <w:t>Во вторых разделах содержатся идентификационные сведения и подтверждение соответствия квалификационным</w:t>
            </w:r>
            <w:r w:rsidRPr="00DB7B30">
              <w:rPr>
                <w:szCs w:val="18"/>
              </w:rPr>
              <w:t xml:space="preserve"> требованиям и т</w:t>
            </w:r>
            <w:r w:rsidR="00E56213" w:rsidRPr="00DB7B30">
              <w:rPr>
                <w:szCs w:val="18"/>
              </w:rPr>
              <w:t>ребованиям к составу участников, полное</w:t>
            </w:r>
            <w:r w:rsidR="00E56213" w:rsidRPr="00DB7B30">
              <w:rPr>
                <w:bCs/>
                <w:szCs w:val="30"/>
              </w:rPr>
              <w:t xml:space="preserve"> описание потребительских, технических и экономических показателей (характеристик) предмета государственной закупки</w:t>
            </w:r>
            <w:r w:rsidR="00E56213" w:rsidRPr="00DB7B30">
              <w:rPr>
                <w:szCs w:val="18"/>
              </w:rPr>
              <w:t>.</w:t>
            </w:r>
          </w:p>
          <w:p w:rsidR="005F2211" w:rsidRPr="00DB7B30" w:rsidRDefault="00F6693C" w:rsidP="00F6693C">
            <w:pPr>
              <w:tabs>
                <w:tab w:val="left" w:pos="683"/>
              </w:tabs>
              <w:ind w:firstLine="331"/>
              <w:jc w:val="both"/>
              <w:rPr>
                <w:snapToGrid w:val="0"/>
              </w:rPr>
            </w:pPr>
            <w:r w:rsidRPr="00DB7B30">
              <w:rPr>
                <w:szCs w:val="18"/>
              </w:rPr>
              <w:t xml:space="preserve"> </w:t>
            </w:r>
            <w:r w:rsidR="005F2211" w:rsidRPr="00DB7B30">
              <w:rPr>
                <w:szCs w:val="18"/>
              </w:rPr>
              <w:t>Проверка соответствия предложения участника требованиям технического задания будет проводиться при рассмотрении вторых разделов предложений.</w:t>
            </w:r>
          </w:p>
        </w:tc>
      </w:tr>
      <w:tr w:rsidR="004B55A6" w:rsidRPr="004B55A6" w:rsidTr="00DB42D9">
        <w:trPr>
          <w:trHeight w:val="255"/>
        </w:trPr>
        <w:tc>
          <w:tcPr>
            <w:tcW w:w="9652" w:type="dxa"/>
            <w:gridSpan w:val="3"/>
          </w:tcPr>
          <w:p w:rsidR="0009421E" w:rsidRPr="004B55A6" w:rsidRDefault="00B97773" w:rsidP="00E636AD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DB7B30">
              <w:rPr>
                <w:b/>
                <w:bCs/>
                <w:sz w:val="23"/>
                <w:szCs w:val="23"/>
              </w:rPr>
              <w:t>Сведения о предмете закупки</w:t>
            </w:r>
          </w:p>
        </w:tc>
      </w:tr>
      <w:tr w:rsidR="004B55A6" w:rsidRPr="004B55A6" w:rsidTr="009C599F">
        <w:trPr>
          <w:trHeight w:val="392"/>
        </w:trPr>
        <w:tc>
          <w:tcPr>
            <w:tcW w:w="9652" w:type="dxa"/>
            <w:gridSpan w:val="3"/>
          </w:tcPr>
          <w:p w:rsidR="00B97773" w:rsidRPr="004B55A6" w:rsidRDefault="00B97773" w:rsidP="00DB7B30">
            <w:pPr>
              <w:spacing w:before="120"/>
              <w:ind w:firstLine="45"/>
              <w:jc w:val="center"/>
              <w:rPr>
                <w:b/>
                <w:color w:val="FF0000"/>
                <w:sz w:val="23"/>
                <w:szCs w:val="23"/>
                <w:lang w:val="en-US"/>
              </w:rPr>
            </w:pPr>
            <w:r w:rsidRPr="00DB7B30">
              <w:rPr>
                <w:b/>
                <w:bCs/>
                <w:sz w:val="23"/>
                <w:szCs w:val="23"/>
              </w:rPr>
              <w:t>Лот №</w:t>
            </w:r>
            <w:r w:rsidR="008844ED" w:rsidRPr="00DB7B30">
              <w:rPr>
                <w:b/>
                <w:bCs/>
                <w:sz w:val="23"/>
                <w:szCs w:val="23"/>
              </w:rPr>
              <w:t>1</w:t>
            </w:r>
            <w:r w:rsidR="001A19A8" w:rsidRPr="00DB7B30">
              <w:rPr>
                <w:b/>
                <w:bCs/>
                <w:sz w:val="23"/>
                <w:szCs w:val="23"/>
              </w:rPr>
              <w:t xml:space="preserve"> «</w:t>
            </w:r>
            <w:r w:rsidR="00DB7B30" w:rsidRPr="00DB7B30">
              <w:rPr>
                <w:b/>
                <w:bCs/>
                <w:sz w:val="23"/>
                <w:szCs w:val="23"/>
              </w:rPr>
              <w:t>Насосы</w:t>
            </w:r>
            <w:r w:rsidR="00482CE2" w:rsidRPr="00DB7B30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794937" w:rsidRPr="00DB7B30" w:rsidRDefault="00794937" w:rsidP="001F5FBB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 xml:space="preserve">Наименование товаров (работ, услуг) </w:t>
            </w:r>
          </w:p>
        </w:tc>
        <w:tc>
          <w:tcPr>
            <w:tcW w:w="5386" w:type="dxa"/>
            <w:gridSpan w:val="2"/>
          </w:tcPr>
          <w:p w:rsidR="00E231FC" w:rsidRPr="00DB7B30" w:rsidRDefault="00DB7B30" w:rsidP="00E231FC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Насосы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794937" w:rsidRPr="004B55A6" w:rsidRDefault="00794937" w:rsidP="00C276E6">
            <w:pPr>
              <w:rPr>
                <w:bCs/>
                <w:color w:val="FF0000"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lastRenderedPageBreak/>
              <w:t>Описание потребительских, технических и экономических показателей (характеристик) предмета государственной закупки</w:t>
            </w:r>
          </w:p>
        </w:tc>
        <w:tc>
          <w:tcPr>
            <w:tcW w:w="5386" w:type="dxa"/>
            <w:gridSpan w:val="2"/>
          </w:tcPr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>1.Насосы погружные фекальные – 2 штуки;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№39 прикрепленный файл.</w:t>
            </w:r>
          </w:p>
          <w:p w:rsidR="00DB7B30" w:rsidRDefault="00DB7B30" w:rsidP="00DB7B30">
            <w:pPr>
              <w:rPr>
                <w:bCs/>
              </w:rPr>
            </w:pPr>
          </w:p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>2.Насосы погружные фекальные  – 2 штуки;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№40 прикрепленный файл.</w:t>
            </w:r>
          </w:p>
          <w:p w:rsidR="00DB7B30" w:rsidRDefault="00DB7B30" w:rsidP="00DB7B30">
            <w:pPr>
              <w:rPr>
                <w:bCs/>
              </w:rPr>
            </w:pPr>
          </w:p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>3.Насосы погружные фекальные – 2 штуки.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№38 прикрепленный файл.</w:t>
            </w:r>
          </w:p>
          <w:p w:rsidR="00DB7B30" w:rsidRDefault="00DB7B30" w:rsidP="00DB7B30">
            <w:pPr>
              <w:rPr>
                <w:b/>
                <w:bCs/>
              </w:rPr>
            </w:pPr>
          </w:p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>4.Насос самовсасывающий фекальный с быстроразъемным соединением – 1 штука;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№15 прикрепленный файл.</w:t>
            </w:r>
          </w:p>
          <w:p w:rsidR="00DB7B30" w:rsidRDefault="00DB7B30" w:rsidP="00DB7B30">
            <w:pPr>
              <w:rPr>
                <w:bCs/>
              </w:rPr>
            </w:pPr>
          </w:p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>5.Илоциркуляционные насосы - 5 штук (4раб.+1 рез. на складе)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№28 прикрепленный файл.</w:t>
            </w:r>
          </w:p>
          <w:p w:rsidR="00DB7B30" w:rsidRDefault="00DB7B30" w:rsidP="00DB7B30">
            <w:pPr>
              <w:rPr>
                <w:bCs/>
              </w:rPr>
            </w:pPr>
          </w:p>
          <w:p w:rsidR="00DB7B30" w:rsidRDefault="00DB7B30" w:rsidP="00DB7B30">
            <w:pPr>
              <w:rPr>
                <w:bCs/>
              </w:rPr>
            </w:pPr>
            <w:r>
              <w:rPr>
                <w:b/>
                <w:bCs/>
              </w:rPr>
              <w:t>6.Насосы центробежные фекальные с кожухом охлаждения горизонтальной сухой установки в количестве  4 штук (2 раб.+1рез.+1рез. на складе) со станцией управления насосами;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№7 прикрепленный файл.</w:t>
            </w:r>
          </w:p>
          <w:p w:rsidR="00DB7B30" w:rsidRDefault="00DB7B30" w:rsidP="00DB7B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Станция управления и защиты 3-х </w:t>
            </w:r>
            <w:proofErr w:type="spellStart"/>
            <w:r>
              <w:rPr>
                <w:b/>
                <w:bCs/>
              </w:rPr>
              <w:t>электронасосных</w:t>
            </w:r>
            <w:proofErr w:type="spellEnd"/>
            <w:r>
              <w:rPr>
                <w:b/>
                <w:bCs/>
              </w:rPr>
              <w:t xml:space="preserve"> агрегатов мощностью 45 кВт на базе 3-х устройств плавного пуска со встроенными байпасами с системой передачи данных по проводной связи. Конструктивно состоит из 3-х шкафов;</w:t>
            </w:r>
          </w:p>
          <w:p w:rsidR="00DB7B30" w:rsidRDefault="00DB7B30" w:rsidP="00DB7B30">
            <w:pPr>
              <w:rPr>
                <w:bCs/>
              </w:rPr>
            </w:pPr>
            <w:r>
              <w:rPr>
                <w:bCs/>
              </w:rPr>
              <w:t xml:space="preserve">Подробное описание технических требований </w:t>
            </w:r>
            <w:proofErr w:type="spellStart"/>
            <w:r>
              <w:rPr>
                <w:bCs/>
              </w:rPr>
              <w:t>см.в</w:t>
            </w:r>
            <w:proofErr w:type="spellEnd"/>
            <w:r>
              <w:rPr>
                <w:bCs/>
              </w:rPr>
              <w:t xml:space="preserve"> техническом задании на закупку лист №8 прикрепленный файл.</w:t>
            </w:r>
          </w:p>
          <w:p w:rsidR="00E231FC" w:rsidRPr="004B55A6" w:rsidRDefault="00E231FC" w:rsidP="00E231FC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color w:val="FF0000"/>
                <w:sz w:val="23"/>
                <w:szCs w:val="23"/>
              </w:rPr>
            </w:pP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794937" w:rsidRPr="004B55A6" w:rsidRDefault="00794937" w:rsidP="008844ED">
            <w:pPr>
              <w:rPr>
                <w:bCs/>
                <w:color w:val="FF0000"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Код по ОКРБ 007-2012 (подвид)</w:t>
            </w:r>
          </w:p>
        </w:tc>
        <w:tc>
          <w:tcPr>
            <w:tcW w:w="5386" w:type="dxa"/>
            <w:gridSpan w:val="2"/>
          </w:tcPr>
          <w:p w:rsidR="00794937" w:rsidRPr="004B55A6" w:rsidRDefault="00DB7B30" w:rsidP="00E231FC">
            <w:p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</w:rPr>
              <w:t>28.13.14.100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794937" w:rsidRPr="00DB7B30" w:rsidRDefault="00794937" w:rsidP="008844ED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Наименование в соответствии с ОКРБ 007-2012</w:t>
            </w:r>
          </w:p>
        </w:tc>
        <w:tc>
          <w:tcPr>
            <w:tcW w:w="5386" w:type="dxa"/>
            <w:gridSpan w:val="2"/>
          </w:tcPr>
          <w:p w:rsidR="00794937" w:rsidRPr="00DB7B30" w:rsidRDefault="00DB7B30" w:rsidP="00E231FC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</w:rPr>
              <w:t>Насосы для перекачки жидкостей центробежные погружные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482CE2" w:rsidRPr="00DB7B30" w:rsidRDefault="00482CE2" w:rsidP="008844ED">
            <w:pPr>
              <w:rPr>
                <w:bCs/>
                <w:sz w:val="23"/>
                <w:szCs w:val="23"/>
                <w:lang w:val="en-US"/>
              </w:rPr>
            </w:pPr>
            <w:r w:rsidRPr="00DB7B30">
              <w:rPr>
                <w:bCs/>
                <w:sz w:val="23"/>
                <w:szCs w:val="23"/>
              </w:rPr>
              <w:t>Объем (количество)</w:t>
            </w:r>
          </w:p>
        </w:tc>
        <w:tc>
          <w:tcPr>
            <w:tcW w:w="5386" w:type="dxa"/>
            <w:gridSpan w:val="2"/>
          </w:tcPr>
          <w:p w:rsidR="00482CE2" w:rsidRPr="00DB7B30" w:rsidRDefault="00DB7B30" w:rsidP="00794937">
            <w:pPr>
              <w:rPr>
                <w:bCs/>
                <w:sz w:val="23"/>
                <w:szCs w:val="23"/>
                <w:lang w:val="en-US"/>
              </w:rPr>
            </w:pPr>
            <w:r w:rsidRPr="00DB7B30">
              <w:rPr>
                <w:bCs/>
                <w:sz w:val="23"/>
                <w:szCs w:val="23"/>
              </w:rPr>
              <w:t>16</w:t>
            </w:r>
            <w:r w:rsidR="00482CE2" w:rsidRPr="00DB7B30">
              <w:rPr>
                <w:bCs/>
                <w:sz w:val="23"/>
                <w:szCs w:val="23"/>
              </w:rPr>
              <w:t xml:space="preserve"> штук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8844ED" w:rsidRPr="00DB7B30" w:rsidRDefault="00482CE2" w:rsidP="00864935">
            <w:pPr>
              <w:ind w:right="-108"/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Ориентировочный с</w:t>
            </w:r>
            <w:r w:rsidR="008844ED" w:rsidRPr="00DB7B30">
              <w:rPr>
                <w:bCs/>
                <w:sz w:val="23"/>
                <w:szCs w:val="23"/>
              </w:rPr>
              <w:t>рок поставки товаров (выполнения работ, оказания услуг)</w:t>
            </w:r>
          </w:p>
        </w:tc>
        <w:tc>
          <w:tcPr>
            <w:tcW w:w="5386" w:type="dxa"/>
            <w:gridSpan w:val="2"/>
          </w:tcPr>
          <w:p w:rsidR="008844ED" w:rsidRPr="00DB7B30" w:rsidRDefault="00222083" w:rsidP="00222083">
            <w:pPr>
              <w:jc w:val="both"/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Н</w:t>
            </w:r>
            <w:r w:rsidR="008C382B" w:rsidRPr="00DB7B30">
              <w:rPr>
                <w:bCs/>
                <w:sz w:val="23"/>
                <w:szCs w:val="23"/>
              </w:rPr>
              <w:t>оябрь</w:t>
            </w:r>
            <w:r w:rsidR="00482CE2" w:rsidRPr="00DB7B30">
              <w:rPr>
                <w:bCs/>
                <w:sz w:val="23"/>
                <w:szCs w:val="23"/>
              </w:rPr>
              <w:t xml:space="preserve"> 2016г.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B97773" w:rsidRPr="00DB7B30" w:rsidRDefault="00B97773" w:rsidP="001F5FBB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Место поставки товаров (выполнения работ, оказания услуг)</w:t>
            </w:r>
          </w:p>
        </w:tc>
        <w:tc>
          <w:tcPr>
            <w:tcW w:w="5386" w:type="dxa"/>
            <w:gridSpan w:val="2"/>
          </w:tcPr>
          <w:p w:rsidR="00B97773" w:rsidRPr="00DB7B30" w:rsidRDefault="00482CE2" w:rsidP="008844ED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г. Гродно, ул. Сокольская, 50 или на объект,  доставка осуществляется силами и за счет поставщика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B97773" w:rsidRPr="00DB7B30" w:rsidRDefault="00B97773" w:rsidP="00AA5AC9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lastRenderedPageBreak/>
              <w:t>Ориентировочная стоимость государственной закупки по лоту</w:t>
            </w:r>
          </w:p>
        </w:tc>
        <w:tc>
          <w:tcPr>
            <w:tcW w:w="5386" w:type="dxa"/>
            <w:gridSpan w:val="2"/>
          </w:tcPr>
          <w:p w:rsidR="00B97773" w:rsidRPr="00DB7B30" w:rsidRDefault="00C741E6" w:rsidP="00DB7B30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2</w:t>
            </w:r>
            <w:r w:rsidR="00DB7B30" w:rsidRPr="00DB7B30">
              <w:rPr>
                <w:bCs/>
                <w:sz w:val="23"/>
                <w:szCs w:val="23"/>
              </w:rPr>
              <w:t>50</w:t>
            </w:r>
            <w:r w:rsidRPr="00DB7B30">
              <w:rPr>
                <w:bCs/>
                <w:sz w:val="23"/>
                <w:szCs w:val="23"/>
              </w:rPr>
              <w:t> 000 рублей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B97773" w:rsidRPr="00DB7B30" w:rsidRDefault="00B97773" w:rsidP="001F5FBB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Источник финансирования государственной закупки</w:t>
            </w:r>
          </w:p>
        </w:tc>
        <w:tc>
          <w:tcPr>
            <w:tcW w:w="5386" w:type="dxa"/>
            <w:gridSpan w:val="2"/>
          </w:tcPr>
          <w:p w:rsidR="00B97773" w:rsidRPr="00DB7B30" w:rsidRDefault="00482CE2" w:rsidP="008844ED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Республиканский бюджет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B97773" w:rsidRPr="00DB7B30" w:rsidRDefault="00482CE2" w:rsidP="00482CE2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Гарантия</w:t>
            </w:r>
          </w:p>
        </w:tc>
        <w:tc>
          <w:tcPr>
            <w:tcW w:w="5386" w:type="dxa"/>
            <w:gridSpan w:val="2"/>
          </w:tcPr>
          <w:p w:rsidR="008844ED" w:rsidRPr="00DB7B30" w:rsidRDefault="008844ED" w:rsidP="001F5FBB">
            <w:pPr>
              <w:rPr>
                <w:bCs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Гарантийный  срок должен составлять не менее  36 месяцев с момента ввода оборудования в эксплуатацию.</w:t>
            </w:r>
          </w:p>
        </w:tc>
      </w:tr>
      <w:tr w:rsidR="004B55A6" w:rsidRPr="004B55A6" w:rsidTr="00864935">
        <w:trPr>
          <w:trHeight w:val="255"/>
        </w:trPr>
        <w:tc>
          <w:tcPr>
            <w:tcW w:w="4266" w:type="dxa"/>
          </w:tcPr>
          <w:p w:rsidR="009574F5" w:rsidRPr="004B55A6" w:rsidRDefault="00B67D15" w:rsidP="00482CE2">
            <w:pPr>
              <w:rPr>
                <w:bCs/>
                <w:color w:val="FF0000"/>
                <w:sz w:val="23"/>
                <w:szCs w:val="23"/>
              </w:rPr>
            </w:pPr>
            <w:r w:rsidRPr="00DB7B30">
              <w:rPr>
                <w:bCs/>
                <w:sz w:val="23"/>
                <w:szCs w:val="23"/>
              </w:rPr>
              <w:t>Иные сведения</w:t>
            </w:r>
          </w:p>
        </w:tc>
        <w:tc>
          <w:tcPr>
            <w:tcW w:w="5386" w:type="dxa"/>
            <w:gridSpan w:val="2"/>
          </w:tcPr>
          <w:p w:rsidR="0009421E" w:rsidRPr="004B55A6" w:rsidRDefault="0009421E" w:rsidP="00E636AD">
            <w:pPr>
              <w:rPr>
                <w:bCs/>
                <w:color w:val="FF0000"/>
                <w:sz w:val="23"/>
                <w:szCs w:val="23"/>
              </w:rPr>
            </w:pPr>
          </w:p>
          <w:p w:rsidR="00E636AD" w:rsidRPr="004B55A6" w:rsidRDefault="00E636AD" w:rsidP="00E636AD">
            <w:pPr>
              <w:rPr>
                <w:bCs/>
                <w:color w:val="FF0000"/>
                <w:sz w:val="23"/>
                <w:szCs w:val="23"/>
              </w:rPr>
            </w:pPr>
          </w:p>
          <w:p w:rsidR="00E636AD" w:rsidRPr="004B55A6" w:rsidRDefault="00E636AD" w:rsidP="00E636AD">
            <w:pPr>
              <w:rPr>
                <w:bCs/>
                <w:color w:val="FF0000"/>
                <w:sz w:val="23"/>
                <w:szCs w:val="23"/>
              </w:rPr>
            </w:pPr>
          </w:p>
        </w:tc>
      </w:tr>
    </w:tbl>
    <w:p w:rsidR="00DB7B30" w:rsidRDefault="00DB7B30" w:rsidP="00B37FBC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17446" w:rsidRPr="00DB7B30" w:rsidRDefault="00F17446" w:rsidP="00B37FBC">
      <w:pPr>
        <w:autoSpaceDE w:val="0"/>
        <w:autoSpaceDN w:val="0"/>
        <w:adjustRightInd w:val="0"/>
        <w:rPr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II</w:t>
      </w:r>
      <w:r w:rsidRPr="00DB7B30">
        <w:rPr>
          <w:b/>
          <w:sz w:val="28"/>
          <w:szCs w:val="28"/>
        </w:rPr>
        <w:t>. Срок действия предложения</w:t>
      </w:r>
    </w:p>
    <w:p w:rsidR="00F17446" w:rsidRPr="00DB7B30" w:rsidRDefault="00F17446" w:rsidP="00B37FB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30">
        <w:rPr>
          <w:rFonts w:ascii="Times New Roman" w:hAnsi="Times New Roman" w:cs="Times New Roman"/>
          <w:sz w:val="28"/>
          <w:szCs w:val="28"/>
        </w:rPr>
        <w:t>Срок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действия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предложения должен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быть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не менее</w:t>
      </w:r>
      <w:r w:rsidR="00B97773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="00BE09A7" w:rsidRPr="00DB7B30">
        <w:rPr>
          <w:rFonts w:ascii="Times New Roman" w:hAnsi="Times New Roman" w:cs="Times New Roman"/>
          <w:sz w:val="28"/>
          <w:szCs w:val="28"/>
        </w:rPr>
        <w:t>девяноста календарных</w:t>
      </w:r>
      <w:r w:rsidRPr="00DB7B30">
        <w:rPr>
          <w:rFonts w:ascii="Times New Roman" w:hAnsi="Times New Roman" w:cs="Times New Roman"/>
          <w:sz w:val="28"/>
          <w:szCs w:val="28"/>
        </w:rPr>
        <w:t xml:space="preserve"> дней</w:t>
      </w:r>
      <w:r w:rsidR="00A02DD9" w:rsidRPr="00DB7B30">
        <w:rPr>
          <w:rFonts w:ascii="Times New Roman" w:hAnsi="Times New Roman" w:cs="Times New Roman"/>
          <w:sz w:val="28"/>
          <w:szCs w:val="28"/>
        </w:rPr>
        <w:t xml:space="preserve"> с момента истечения окончательного срока подачи аукционных предложений</w:t>
      </w:r>
      <w:r w:rsidRPr="00DB7B30">
        <w:rPr>
          <w:rFonts w:ascii="Times New Roman" w:hAnsi="Times New Roman" w:cs="Times New Roman"/>
          <w:sz w:val="28"/>
          <w:szCs w:val="28"/>
        </w:rPr>
        <w:t>.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="00731948" w:rsidRPr="00DB7B30">
        <w:rPr>
          <w:rFonts w:ascii="Times New Roman" w:hAnsi="Times New Roman" w:cs="Times New Roman"/>
          <w:sz w:val="28"/>
          <w:szCs w:val="28"/>
        </w:rPr>
        <w:t>П</w:t>
      </w:r>
      <w:r w:rsidRPr="00DB7B30">
        <w:rPr>
          <w:rFonts w:ascii="Times New Roman" w:hAnsi="Times New Roman" w:cs="Times New Roman"/>
          <w:sz w:val="28"/>
          <w:szCs w:val="28"/>
        </w:rPr>
        <w:t>редложение,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имеющее более короткий срок действия, будет отклонено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как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не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отвечающее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требованиям</w:t>
      </w:r>
      <w:r w:rsidR="00886F28" w:rsidRPr="00DB7B30">
        <w:rPr>
          <w:rFonts w:ascii="Times New Roman" w:hAnsi="Times New Roman" w:cs="Times New Roman"/>
          <w:sz w:val="28"/>
          <w:szCs w:val="28"/>
        </w:rPr>
        <w:t xml:space="preserve"> </w:t>
      </w:r>
      <w:r w:rsidRPr="00DB7B30">
        <w:rPr>
          <w:rFonts w:ascii="Times New Roman" w:hAnsi="Times New Roman" w:cs="Times New Roman"/>
          <w:sz w:val="28"/>
          <w:szCs w:val="28"/>
        </w:rPr>
        <w:t>аукционны</w:t>
      </w:r>
      <w:r w:rsidR="00663A10" w:rsidRPr="00DB7B30">
        <w:rPr>
          <w:rFonts w:ascii="Times New Roman" w:hAnsi="Times New Roman" w:cs="Times New Roman"/>
          <w:sz w:val="28"/>
          <w:szCs w:val="28"/>
        </w:rPr>
        <w:t>х</w:t>
      </w:r>
      <w:r w:rsidRPr="00DB7B3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37FBC" w:rsidRPr="004B55A6" w:rsidRDefault="00B37FBC" w:rsidP="00B37FB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7446" w:rsidRPr="00DB7B30" w:rsidRDefault="00F17446" w:rsidP="00B37F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III</w:t>
      </w:r>
      <w:r w:rsidRPr="00DB7B30">
        <w:rPr>
          <w:b/>
          <w:sz w:val="28"/>
          <w:szCs w:val="28"/>
        </w:rPr>
        <w:t>.</w:t>
      </w:r>
      <w:r w:rsidRPr="00DB7B30">
        <w:rPr>
          <w:b/>
          <w:sz w:val="28"/>
          <w:szCs w:val="28"/>
          <w:lang w:val="en-US"/>
        </w:rPr>
        <w:t> </w:t>
      </w:r>
      <w:r w:rsidRPr="00DB7B30">
        <w:rPr>
          <w:b/>
          <w:sz w:val="28"/>
          <w:szCs w:val="28"/>
        </w:rPr>
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</w:r>
    </w:p>
    <w:p w:rsidR="00663A10" w:rsidRPr="00DB7B30" w:rsidRDefault="008450F7" w:rsidP="00B37FBC">
      <w:pPr>
        <w:ind w:firstLine="709"/>
        <w:jc w:val="both"/>
        <w:rPr>
          <w:bCs/>
          <w:sz w:val="28"/>
          <w:szCs w:val="28"/>
        </w:rPr>
      </w:pPr>
      <w:r w:rsidRPr="00DB7B30">
        <w:rPr>
          <w:bCs/>
          <w:sz w:val="28"/>
          <w:szCs w:val="28"/>
        </w:rPr>
        <w:t xml:space="preserve">Гарантийный </w:t>
      </w:r>
      <w:r w:rsidR="00864B18" w:rsidRPr="00DB7B30">
        <w:rPr>
          <w:bCs/>
          <w:sz w:val="28"/>
          <w:szCs w:val="28"/>
        </w:rPr>
        <w:t>срок на предлагаемый товар должен составлять не менее  36 месяцев с момента ввода оборудования в эксплуатацию.</w:t>
      </w:r>
      <w:r w:rsidR="00663A10" w:rsidRPr="00DB7B30">
        <w:rPr>
          <w:bCs/>
          <w:sz w:val="28"/>
          <w:szCs w:val="28"/>
        </w:rPr>
        <w:t xml:space="preserve"> </w:t>
      </w:r>
    </w:p>
    <w:p w:rsidR="00864B18" w:rsidRPr="00DB7B30" w:rsidRDefault="00663A10" w:rsidP="00B37FBC">
      <w:pPr>
        <w:ind w:firstLine="709"/>
        <w:jc w:val="both"/>
        <w:rPr>
          <w:bCs/>
          <w:sz w:val="28"/>
          <w:szCs w:val="28"/>
        </w:rPr>
      </w:pPr>
      <w:r w:rsidRPr="00DB7B30">
        <w:rPr>
          <w:bCs/>
          <w:sz w:val="28"/>
          <w:szCs w:val="28"/>
        </w:rPr>
        <w:t xml:space="preserve">Предложение с гарантийным сроком менее 36 месяцев с момента ввода оборудования в эксплуатацию будет </w:t>
      </w:r>
      <w:r w:rsidRPr="00DB7B30">
        <w:rPr>
          <w:sz w:val="28"/>
          <w:szCs w:val="28"/>
        </w:rPr>
        <w:t>отклонено как не отвечающее требованиям аукционных документов.</w:t>
      </w:r>
      <w:r w:rsidRPr="00DB7B30">
        <w:rPr>
          <w:bCs/>
          <w:sz w:val="28"/>
          <w:szCs w:val="28"/>
        </w:rPr>
        <w:t xml:space="preserve"> </w:t>
      </w:r>
    </w:p>
    <w:p w:rsidR="00B37FBC" w:rsidRPr="00DB7B30" w:rsidRDefault="00B37FBC" w:rsidP="00B37FBC">
      <w:pPr>
        <w:ind w:firstLine="709"/>
        <w:jc w:val="both"/>
        <w:rPr>
          <w:bCs/>
          <w:sz w:val="28"/>
          <w:szCs w:val="28"/>
        </w:rPr>
      </w:pPr>
    </w:p>
    <w:p w:rsidR="0009421E" w:rsidRPr="00DB7B30" w:rsidRDefault="0009421E" w:rsidP="0009421E"/>
    <w:p w:rsidR="00F17446" w:rsidRPr="00DB7B30" w:rsidRDefault="00F17446" w:rsidP="00B37FBC">
      <w:pPr>
        <w:autoSpaceDE w:val="0"/>
        <w:autoSpaceDN w:val="0"/>
        <w:adjustRightInd w:val="0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IV</w:t>
      </w:r>
      <w:r w:rsidRPr="00DB7B30">
        <w:rPr>
          <w:b/>
          <w:sz w:val="28"/>
          <w:szCs w:val="28"/>
        </w:rPr>
        <w:t xml:space="preserve">. Срок заключения договора о государственной закупке </w:t>
      </w:r>
    </w:p>
    <w:p w:rsidR="00F17446" w:rsidRPr="00DB7B30" w:rsidRDefault="00F17446" w:rsidP="00B3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t xml:space="preserve">Договор между </w:t>
      </w:r>
      <w:r w:rsidR="00BE09A7" w:rsidRPr="00DB7B30">
        <w:rPr>
          <w:sz w:val="28"/>
          <w:szCs w:val="28"/>
        </w:rPr>
        <w:t xml:space="preserve">ГОУП «УКС Гродненского облисполкома» </w:t>
      </w:r>
      <w:r w:rsidRPr="00DB7B30">
        <w:rPr>
          <w:sz w:val="28"/>
          <w:szCs w:val="28"/>
        </w:rPr>
        <w:t>и участником-победителем подлежит</w:t>
      </w:r>
      <w:r w:rsidR="00886F28" w:rsidRPr="00DB7B30">
        <w:rPr>
          <w:sz w:val="28"/>
          <w:szCs w:val="28"/>
        </w:rPr>
        <w:t xml:space="preserve"> </w:t>
      </w:r>
      <w:r w:rsidRPr="00DB7B30">
        <w:rPr>
          <w:sz w:val="28"/>
          <w:szCs w:val="28"/>
        </w:rPr>
        <w:t xml:space="preserve">заключению по истечении десяти рабочих дней, предусмотренных законодательством для обжалования решения о выборе участника-победителя, а если имело место обжалование – после принятия решения по результатам рассмотрения </w:t>
      </w:r>
      <w:r w:rsidR="00886F28" w:rsidRPr="00DB7B30">
        <w:rPr>
          <w:sz w:val="28"/>
          <w:szCs w:val="28"/>
        </w:rPr>
        <w:t xml:space="preserve">жалобы в течение </w:t>
      </w:r>
      <w:r w:rsidR="0095680F" w:rsidRPr="00DB7B30">
        <w:rPr>
          <w:sz w:val="28"/>
          <w:szCs w:val="28"/>
        </w:rPr>
        <w:t xml:space="preserve">двадцати </w:t>
      </w:r>
      <w:r w:rsidRPr="00DB7B30">
        <w:rPr>
          <w:sz w:val="28"/>
          <w:szCs w:val="28"/>
        </w:rPr>
        <w:t>календарных  дней.</w:t>
      </w:r>
    </w:p>
    <w:p w:rsidR="00B37FBC" w:rsidRPr="00DB7B30" w:rsidRDefault="00B37FBC" w:rsidP="00B37F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F17446" w:rsidRPr="00DB7B30" w:rsidRDefault="00F17446" w:rsidP="00B37F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V</w:t>
      </w:r>
      <w:r w:rsidRPr="00DB7B30">
        <w:rPr>
          <w:b/>
          <w:sz w:val="28"/>
          <w:szCs w:val="28"/>
        </w:rPr>
        <w:t>. Сведения, которые должны содержаться в предложении, требования к оформлению предложения</w:t>
      </w:r>
    </w:p>
    <w:p w:rsidR="00F17446" w:rsidRPr="00DB7B30" w:rsidRDefault="00F17446" w:rsidP="00B3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t xml:space="preserve">Предложение участника должно быть оформлено </w:t>
      </w:r>
      <w:r w:rsidR="003071D7" w:rsidRPr="00DB7B30">
        <w:rPr>
          <w:sz w:val="28"/>
          <w:szCs w:val="28"/>
        </w:rPr>
        <w:t xml:space="preserve">в виде электронного документа </w:t>
      </w:r>
      <w:r w:rsidRPr="00DB7B30">
        <w:rPr>
          <w:sz w:val="28"/>
          <w:szCs w:val="28"/>
        </w:rPr>
        <w:t>в соответствии с требованиями Закона Республики Беларусь</w:t>
      </w:r>
      <w:r w:rsidR="00C31422">
        <w:rPr>
          <w:sz w:val="28"/>
          <w:szCs w:val="28"/>
        </w:rPr>
        <w:t xml:space="preserve"> №419-3</w:t>
      </w:r>
      <w:r w:rsidRPr="00DB7B30">
        <w:rPr>
          <w:sz w:val="28"/>
          <w:szCs w:val="28"/>
        </w:rPr>
        <w:t xml:space="preserve"> от 13 июля 2012 г</w:t>
      </w:r>
      <w:r w:rsidR="0095680F" w:rsidRPr="00DB7B30">
        <w:rPr>
          <w:sz w:val="28"/>
          <w:szCs w:val="28"/>
        </w:rPr>
        <w:t>ода</w:t>
      </w:r>
      <w:r w:rsidRPr="00DB7B30">
        <w:rPr>
          <w:sz w:val="28"/>
          <w:szCs w:val="28"/>
        </w:rPr>
        <w:t xml:space="preserve"> «О</w:t>
      </w:r>
      <w:r w:rsidR="0095680F" w:rsidRPr="00DB7B30">
        <w:rPr>
          <w:sz w:val="28"/>
          <w:szCs w:val="28"/>
        </w:rPr>
        <w:t> </w:t>
      </w:r>
      <w:r w:rsidRPr="00DB7B30">
        <w:rPr>
          <w:sz w:val="28"/>
          <w:szCs w:val="28"/>
        </w:rPr>
        <w:t>государственных закупках товаров (работ, услуг)» и с учетом регламента оператора электронной торговой площадки.</w:t>
      </w:r>
    </w:p>
    <w:p w:rsidR="00A16427" w:rsidRPr="00DB7B30" w:rsidRDefault="00A16427" w:rsidP="00A1642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B7B30">
        <w:rPr>
          <w:sz w:val="28"/>
          <w:szCs w:val="28"/>
        </w:rPr>
        <w:t>Предложение участника должно быть представлено на русском или белорусском языке. Документы, составленные на иностранном языке, должны сопровождаться нотариально удостоверенным переводом на русский или белорусский язык.</w:t>
      </w:r>
    </w:p>
    <w:p w:rsidR="0004070E" w:rsidRPr="00DB7B30" w:rsidRDefault="00F17446" w:rsidP="0004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lastRenderedPageBreak/>
        <w:t>Предложение должно</w:t>
      </w:r>
      <w:r w:rsidR="00E26969" w:rsidRPr="00DB7B30">
        <w:rPr>
          <w:sz w:val="28"/>
          <w:szCs w:val="28"/>
        </w:rPr>
        <w:t xml:space="preserve"> состоять из двух разделов и </w:t>
      </w:r>
      <w:r w:rsidRPr="00DB7B30">
        <w:rPr>
          <w:sz w:val="28"/>
          <w:szCs w:val="28"/>
        </w:rPr>
        <w:t>содержать следующие сведения:</w:t>
      </w:r>
    </w:p>
    <w:p w:rsidR="0004070E" w:rsidRPr="00DB7B30" w:rsidRDefault="0004070E" w:rsidP="0004070E">
      <w:pPr>
        <w:jc w:val="center"/>
        <w:rPr>
          <w:b/>
          <w:sz w:val="28"/>
          <w:szCs w:val="28"/>
        </w:rPr>
      </w:pPr>
      <w:r w:rsidRPr="00DB7B30">
        <w:rPr>
          <w:b/>
          <w:sz w:val="28"/>
          <w:szCs w:val="28"/>
        </w:rPr>
        <w:t>ПРЕДЛОЖЕНИЕ</w:t>
      </w:r>
    </w:p>
    <w:p w:rsidR="0004070E" w:rsidRPr="00DB7B30" w:rsidRDefault="0004070E" w:rsidP="0004070E">
      <w:pPr>
        <w:jc w:val="center"/>
        <w:rPr>
          <w:b/>
          <w:sz w:val="28"/>
          <w:szCs w:val="28"/>
        </w:rPr>
      </w:pPr>
      <w:r w:rsidRPr="00DB7B30">
        <w:rPr>
          <w:b/>
          <w:bCs/>
          <w:sz w:val="28"/>
          <w:szCs w:val="28"/>
        </w:rPr>
        <w:t>РАЗДЕЛ</w:t>
      </w:r>
      <w:r w:rsidRPr="00DB7B30">
        <w:rPr>
          <w:b/>
          <w:sz w:val="28"/>
          <w:szCs w:val="28"/>
        </w:rPr>
        <w:t xml:space="preserve"> I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873"/>
        <w:gridCol w:w="4779"/>
      </w:tblGrid>
      <w:tr w:rsidR="004B55A6" w:rsidRPr="00DB7B30" w:rsidTr="00DB42D9">
        <w:trPr>
          <w:trHeight w:val="220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70E" w:rsidRPr="00DB7B30" w:rsidRDefault="0004070E" w:rsidP="00790E9D">
            <w:pPr>
              <w:ind w:firstLine="720"/>
              <w:rPr>
                <w:sz w:val="30"/>
                <w:szCs w:val="3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70E" w:rsidRPr="00DB7B30" w:rsidRDefault="0004070E" w:rsidP="00790E9D">
            <w:pPr>
              <w:ind w:firstLine="720"/>
              <w:jc w:val="right"/>
              <w:rPr>
                <w:sz w:val="30"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Вид процедуры закупки 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szCs w:val="30"/>
              </w:rPr>
            </w:pPr>
            <w:r w:rsidRPr="00DB7B30">
              <w:rPr>
                <w:szCs w:val="30"/>
              </w:rPr>
              <w:t>Электронный аукцион</w:t>
            </w: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ind w:firstLine="720"/>
              <w:jc w:val="center"/>
              <w:rPr>
                <w:b/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Сведения об электронном аукционе</w:t>
            </w:r>
          </w:p>
        </w:tc>
      </w:tr>
      <w:tr w:rsidR="004B55A6" w:rsidRPr="00DB7B30" w:rsidTr="00DB42D9">
        <w:trPr>
          <w:trHeight w:val="510"/>
        </w:trPr>
        <w:tc>
          <w:tcPr>
            <w:tcW w:w="4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070E" w:rsidRPr="00DB7B30" w:rsidRDefault="0004070E" w:rsidP="00790E9D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Краткое наименование предмета государственной закупки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070E" w:rsidRPr="00DB7B30" w:rsidRDefault="0004070E" w:rsidP="00790E9D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04070E">
            <w:pPr>
              <w:ind w:firstLine="720"/>
              <w:jc w:val="center"/>
              <w:rPr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 xml:space="preserve">Сведения о </w:t>
            </w:r>
            <w:r w:rsidR="00F41948" w:rsidRPr="00DB7B30">
              <w:rPr>
                <w:b/>
                <w:bCs/>
                <w:szCs w:val="30"/>
              </w:rPr>
              <w:t>предложении (</w:t>
            </w:r>
            <w:r w:rsidRPr="00DB7B30">
              <w:rPr>
                <w:b/>
                <w:bCs/>
                <w:szCs w:val="30"/>
              </w:rPr>
              <w:t>лотах предложения</w:t>
            </w:r>
            <w:r w:rsidR="00F41948" w:rsidRPr="00DB7B30">
              <w:rPr>
                <w:b/>
                <w:bCs/>
                <w:szCs w:val="30"/>
              </w:rPr>
              <w:t>)</w:t>
            </w:r>
          </w:p>
        </w:tc>
      </w:tr>
      <w:tr w:rsidR="004B55A6" w:rsidRPr="00DB7B30" w:rsidTr="00DB42D9">
        <w:trPr>
          <w:trHeight w:val="255"/>
        </w:trPr>
        <w:tc>
          <w:tcPr>
            <w:tcW w:w="96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070E" w:rsidRPr="00DB7B30" w:rsidRDefault="0004070E" w:rsidP="00753295">
            <w:pPr>
              <w:jc w:val="center"/>
              <w:rPr>
                <w:bCs/>
                <w:szCs w:val="30"/>
                <w:vertAlign w:val="superscript"/>
              </w:rPr>
            </w:pPr>
            <w:r w:rsidRPr="00DB7B30">
              <w:rPr>
                <w:bCs/>
                <w:szCs w:val="30"/>
              </w:rPr>
              <w:t>Лот №______</w:t>
            </w: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Наименование товаров (работ, услуг)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8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Объем (количество)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8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Срок (сроки) поставки товаров (выполнения работ, оказания услуг)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510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0E" w:rsidRPr="00DB7B30" w:rsidRDefault="0004070E" w:rsidP="0004070E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Место поставки товаров (выполнения работ, оказания услуг)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Ориентировочная стоимость государственной закупки </w:t>
            </w:r>
            <w:r w:rsidR="00F41948" w:rsidRPr="00DB7B30">
              <w:rPr>
                <w:bCs/>
                <w:szCs w:val="30"/>
              </w:rPr>
              <w:t>(</w:t>
            </w:r>
            <w:r w:rsidRPr="00DB7B30">
              <w:rPr>
                <w:bCs/>
                <w:szCs w:val="30"/>
              </w:rPr>
              <w:t>по лоту</w:t>
            </w:r>
            <w:r w:rsidR="00F41948" w:rsidRPr="00DB7B30">
              <w:rPr>
                <w:bCs/>
                <w:szCs w:val="30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  <w:lang w:val="en-US"/>
              </w:rPr>
            </w:pPr>
            <w:r w:rsidRPr="00DB7B30">
              <w:rPr>
                <w:bCs/>
                <w:szCs w:val="30"/>
              </w:rPr>
              <w:t xml:space="preserve">Цена предложения </w:t>
            </w:r>
            <w:r w:rsidR="00F41948" w:rsidRPr="00DB7B30">
              <w:rPr>
                <w:bCs/>
                <w:szCs w:val="30"/>
              </w:rPr>
              <w:t>(</w:t>
            </w:r>
            <w:r w:rsidRPr="00DB7B30">
              <w:rPr>
                <w:bCs/>
                <w:szCs w:val="30"/>
              </w:rPr>
              <w:t>по лоту</w:t>
            </w:r>
            <w:r w:rsidR="00F41948" w:rsidRPr="00DB7B30">
              <w:rPr>
                <w:bCs/>
                <w:szCs w:val="30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C6203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Срок действия предложения участника</w:t>
            </w:r>
            <w:r w:rsidR="00C62037" w:rsidRPr="00DB7B30">
              <w:rPr>
                <w:bCs/>
                <w:szCs w:val="30"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B529D1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Применение преференциальной поправки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8334BE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B529D1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Заявление о согласии заключить договор о государственной закупке</w:t>
            </w:r>
          </w:p>
          <w:p w:rsidR="00B529D1" w:rsidRPr="00DB7B30" w:rsidRDefault="00B529D1" w:rsidP="00B529D1">
            <w:pPr>
              <w:jc w:val="both"/>
              <w:rPr>
                <w:bCs/>
                <w:i/>
                <w:szCs w:val="30"/>
              </w:rPr>
            </w:pPr>
            <w:r w:rsidRPr="00DB7B30">
              <w:rPr>
                <w:i/>
                <w:sz w:val="20"/>
              </w:rPr>
              <w:t>(подается по форме, определенной регламентом оператора электронной торговой площадки)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C32DBF">
        <w:trPr>
          <w:trHeight w:val="255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C32DBF" w:rsidP="00790E9D">
            <w:pPr>
              <w:jc w:val="center"/>
              <w:rPr>
                <w:b/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С</w:t>
            </w:r>
            <w:r w:rsidR="00B529D1" w:rsidRPr="00DB7B30">
              <w:rPr>
                <w:b/>
                <w:bCs/>
                <w:szCs w:val="30"/>
              </w:rPr>
              <w:t>ведения об оплате услуг оператора электронной торговой площадки (организатора)</w:t>
            </w:r>
          </w:p>
        </w:tc>
      </w:tr>
      <w:tr w:rsidR="004B55A6" w:rsidRPr="00DB7B30" w:rsidTr="00C32DBF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AA5AC9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Размер оплаты услуг оператора электронной торговой площадки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Валюта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AA5AC9">
            <w:pPr>
              <w:rPr>
                <w:bCs/>
                <w:szCs w:val="30"/>
                <w:lang w:val="en-US"/>
              </w:rPr>
            </w:pPr>
            <w:r w:rsidRPr="00DB7B30">
              <w:rPr>
                <w:bCs/>
                <w:szCs w:val="30"/>
              </w:rPr>
              <w:t>Размер оплаты услуг организатора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Валюта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9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jc w:val="center"/>
              <w:rPr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Сведения о требуемом аукционном обеспечении</w:t>
            </w:r>
            <w:r w:rsidRPr="00DB7B30">
              <w:rPr>
                <w:bCs/>
                <w:szCs w:val="30"/>
              </w:rPr>
              <w:t xml:space="preserve"> </w:t>
            </w:r>
            <w:r w:rsidRPr="00DB7B30">
              <w:rPr>
                <w:szCs w:val="30"/>
              </w:rPr>
              <w:t>(при необходимости</w:t>
            </w:r>
            <w:r w:rsidRPr="00DB7B30">
              <w:rPr>
                <w:bCs/>
                <w:szCs w:val="30"/>
              </w:rPr>
              <w:t xml:space="preserve">) </w:t>
            </w: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  <w:lang w:val="en-US"/>
              </w:rPr>
            </w:pPr>
            <w:r w:rsidRPr="00DB7B30">
              <w:rPr>
                <w:bCs/>
                <w:szCs w:val="30"/>
              </w:rPr>
              <w:t>Размер</w:t>
            </w:r>
            <w:r w:rsidRPr="00DB7B30">
              <w:rPr>
                <w:bCs/>
                <w:szCs w:val="30"/>
                <w:lang w:val="en-US"/>
              </w:rPr>
              <w:t>, %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Сумма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Валюта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  <w:tr w:rsidR="004B55A6" w:rsidRPr="00DB7B30" w:rsidTr="00DB42D9">
        <w:trPr>
          <w:trHeight w:val="32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ind w:firstLine="720"/>
              <w:jc w:val="center"/>
              <w:rPr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Документы первого раздела предложения</w:t>
            </w:r>
            <w:r w:rsidRPr="00DB7B30">
              <w:rPr>
                <w:bCs/>
                <w:szCs w:val="30"/>
              </w:rPr>
              <w:t xml:space="preserve"> </w:t>
            </w:r>
            <w:r w:rsidRPr="00DB7B30">
              <w:rPr>
                <w:szCs w:val="30"/>
              </w:rPr>
              <w:t>(при необходимости</w:t>
            </w:r>
            <w:r w:rsidRPr="00DB7B30">
              <w:rPr>
                <w:bCs/>
                <w:szCs w:val="30"/>
              </w:rPr>
              <w:t>)</w:t>
            </w:r>
          </w:p>
        </w:tc>
      </w:tr>
      <w:tr w:rsidR="004B55A6" w:rsidRPr="00DB7B30" w:rsidTr="00DB42D9">
        <w:trPr>
          <w:trHeight w:val="258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A02DD9">
            <w:r w:rsidRPr="00DB7B30">
              <w:rPr>
                <w:bCs/>
                <w:szCs w:val="30"/>
              </w:rPr>
              <w:t>Наименование документа (</w:t>
            </w:r>
            <w:proofErr w:type="spellStart"/>
            <w:r w:rsidRPr="00DB7B30">
              <w:rPr>
                <w:bCs/>
                <w:szCs w:val="30"/>
              </w:rPr>
              <w:t>ов</w:t>
            </w:r>
            <w:proofErr w:type="spellEnd"/>
            <w:r w:rsidRPr="00DB7B30">
              <w:rPr>
                <w:bCs/>
                <w:szCs w:val="30"/>
              </w:rPr>
              <w:t>)</w:t>
            </w:r>
          </w:p>
          <w:p w:rsidR="00B529D1" w:rsidRPr="00DB7B30" w:rsidRDefault="00B529D1" w:rsidP="00A02DD9">
            <w:pPr>
              <w:rPr>
                <w:bCs/>
                <w:i/>
                <w:szCs w:val="30"/>
              </w:rPr>
            </w:pPr>
            <w:r w:rsidRPr="00DB7B30">
              <w:rPr>
                <w:i/>
                <w:sz w:val="20"/>
              </w:rPr>
              <w:t>(документы первого раздела могут содержать спецификации, планы, чертежи и эскизы в виде электронных документов)</w:t>
            </w:r>
          </w:p>
        </w:tc>
        <w:tc>
          <w:tcPr>
            <w:tcW w:w="4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9D1" w:rsidRPr="00DB7B30" w:rsidRDefault="00B529D1" w:rsidP="00790E9D">
            <w:pPr>
              <w:rPr>
                <w:bCs/>
                <w:szCs w:val="30"/>
              </w:rPr>
            </w:pPr>
          </w:p>
        </w:tc>
      </w:tr>
    </w:tbl>
    <w:p w:rsidR="0004070E" w:rsidRPr="00DB7B30" w:rsidRDefault="0004070E" w:rsidP="0004070E">
      <w:pPr>
        <w:jc w:val="center"/>
        <w:rPr>
          <w:b/>
          <w:sz w:val="28"/>
          <w:szCs w:val="30"/>
          <w:lang w:val="en-US"/>
        </w:rPr>
      </w:pPr>
      <w:r w:rsidRPr="00DB7B30">
        <w:rPr>
          <w:b/>
          <w:bCs/>
          <w:sz w:val="28"/>
          <w:szCs w:val="30"/>
        </w:rPr>
        <w:t>РАЗДЕЛ</w:t>
      </w:r>
      <w:r w:rsidRPr="00DB7B30">
        <w:rPr>
          <w:b/>
          <w:sz w:val="28"/>
          <w:szCs w:val="30"/>
        </w:rPr>
        <w:t xml:space="preserve"> II</w:t>
      </w:r>
    </w:p>
    <w:tbl>
      <w:tblPr>
        <w:tblW w:w="9609" w:type="dxa"/>
        <w:tblInd w:w="95" w:type="dxa"/>
        <w:tblLook w:val="04A0" w:firstRow="1" w:lastRow="0" w:firstColumn="1" w:lastColumn="0" w:noHBand="0" w:noVBand="1"/>
      </w:tblPr>
      <w:tblGrid>
        <w:gridCol w:w="4873"/>
        <w:gridCol w:w="4736"/>
      </w:tblGrid>
      <w:tr w:rsidR="004B55A6" w:rsidRPr="00DB7B30" w:rsidTr="00790E9D">
        <w:trPr>
          <w:trHeight w:val="255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70E" w:rsidRPr="00DB7B30" w:rsidRDefault="0004070E" w:rsidP="00790E9D">
            <w:pPr>
              <w:ind w:firstLine="720"/>
              <w:rPr>
                <w:sz w:val="22"/>
                <w:szCs w:val="3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70E" w:rsidRPr="00DB7B30" w:rsidRDefault="0004070E" w:rsidP="008E24B0">
            <w:pPr>
              <w:rPr>
                <w:sz w:val="22"/>
                <w:szCs w:val="30"/>
              </w:rPr>
            </w:pPr>
          </w:p>
        </w:tc>
      </w:tr>
      <w:tr w:rsidR="004B55A6" w:rsidRPr="00DB7B30" w:rsidTr="00790E9D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0E" w:rsidRPr="00DB7B30" w:rsidRDefault="0004070E" w:rsidP="00300897">
            <w:pPr>
              <w:jc w:val="center"/>
              <w:rPr>
                <w:b/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Сведения об участнике</w:t>
            </w:r>
          </w:p>
        </w:tc>
      </w:tr>
      <w:tr w:rsidR="004B55A6" w:rsidRPr="00DB7B30" w:rsidTr="00790E9D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Полное наименование (для юридического лица) либо фамилия, </w:t>
            </w:r>
            <w:r w:rsidR="00192B5B" w:rsidRPr="00DB7B30">
              <w:rPr>
                <w:bCs/>
                <w:szCs w:val="30"/>
              </w:rPr>
              <w:t xml:space="preserve">собственное </w:t>
            </w:r>
            <w:r w:rsidRPr="00DB7B30">
              <w:rPr>
                <w:bCs/>
                <w:szCs w:val="30"/>
              </w:rPr>
              <w:t xml:space="preserve">имя, </w:t>
            </w:r>
            <w:r w:rsidRPr="00DB7B30">
              <w:rPr>
                <w:bCs/>
                <w:szCs w:val="30"/>
              </w:rPr>
              <w:lastRenderedPageBreak/>
              <w:t>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790E9D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lastRenderedPageBreak/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790E9D">
        <w:trPr>
          <w:trHeight w:val="4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 </w:t>
            </w:r>
          </w:p>
        </w:tc>
      </w:tr>
      <w:tr w:rsidR="004B55A6" w:rsidRPr="00DB7B30" w:rsidTr="00790E9D">
        <w:trPr>
          <w:trHeight w:val="574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Данные документа, удостоверяющего личность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jc w:val="center"/>
              <w:rPr>
                <w:b/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Сведения о контактных лицах</w:t>
            </w:r>
          </w:p>
        </w:tc>
      </w:tr>
      <w:tr w:rsidR="004B55A6" w:rsidRPr="00DB7B30" w:rsidTr="008E24B0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jc w:val="both"/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 xml:space="preserve">Фамилия, </w:t>
            </w:r>
            <w:r w:rsidR="00192B5B" w:rsidRPr="00DB7B30">
              <w:rPr>
                <w:bCs/>
                <w:szCs w:val="30"/>
              </w:rPr>
              <w:t xml:space="preserve">собственное </w:t>
            </w:r>
            <w:r w:rsidRPr="00DB7B30">
              <w:rPr>
                <w:bCs/>
                <w:szCs w:val="30"/>
              </w:rPr>
              <w:t>имя, отчество (при наличии)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8E24B0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Телефон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4070E" w:rsidRPr="00DB7B30" w:rsidRDefault="0004070E" w:rsidP="00300897">
            <w:pPr>
              <w:ind w:firstLine="720"/>
              <w:rPr>
                <w:bCs/>
                <w:szCs w:val="30"/>
              </w:rPr>
            </w:pPr>
          </w:p>
        </w:tc>
      </w:tr>
      <w:tr w:rsidR="004B55A6" w:rsidRPr="00DB7B30" w:rsidTr="00790E9D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иные сведения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</w:p>
        </w:tc>
      </w:tr>
      <w:tr w:rsidR="004B55A6" w:rsidRPr="00DB7B30" w:rsidTr="00790E9D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ind w:firstLine="720"/>
              <w:jc w:val="center"/>
              <w:rPr>
                <w:bCs/>
                <w:szCs w:val="30"/>
              </w:rPr>
            </w:pPr>
            <w:r w:rsidRPr="00DB7B30">
              <w:rPr>
                <w:b/>
                <w:bCs/>
                <w:szCs w:val="30"/>
              </w:rPr>
              <w:t>Документы второго раздела предложения</w:t>
            </w:r>
          </w:p>
        </w:tc>
      </w:tr>
      <w:tr w:rsidR="004B55A6" w:rsidRPr="00DB7B30" w:rsidTr="00300897">
        <w:trPr>
          <w:trHeight w:val="14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Наименование документа (</w:t>
            </w:r>
            <w:proofErr w:type="spellStart"/>
            <w:r w:rsidRPr="00DB7B30">
              <w:rPr>
                <w:bCs/>
                <w:szCs w:val="30"/>
              </w:rPr>
              <w:t>ов</w:t>
            </w:r>
            <w:proofErr w:type="spellEnd"/>
            <w:r w:rsidRPr="00DB7B30">
              <w:rPr>
                <w:bCs/>
                <w:szCs w:val="30"/>
              </w:rPr>
              <w:t>), подтверждающих соответствие участника требованиям к составу участников и, при необходимости, квалификационным данным участника, иных документов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0E" w:rsidRPr="00DB7B30" w:rsidRDefault="0004070E" w:rsidP="00300897">
            <w:pPr>
              <w:rPr>
                <w:bCs/>
                <w:szCs w:val="30"/>
              </w:rPr>
            </w:pPr>
          </w:p>
        </w:tc>
      </w:tr>
      <w:tr w:rsidR="004B55A6" w:rsidRPr="00DB7B30" w:rsidTr="00300897">
        <w:trPr>
          <w:trHeight w:val="14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2" w:rsidRPr="00DB7B30" w:rsidRDefault="00BF4A22" w:rsidP="00300897">
            <w:pPr>
              <w:rPr>
                <w:bCs/>
                <w:szCs w:val="30"/>
              </w:rPr>
            </w:pPr>
            <w:r w:rsidRPr="00DB7B30">
              <w:rPr>
                <w:bCs/>
                <w:szCs w:val="30"/>
              </w:rPr>
              <w:t>Полное описание потребительских, технических и экономических показателей (характеристик) предмета государственной закупки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A22" w:rsidRPr="00DB7B30" w:rsidRDefault="00BF4A22" w:rsidP="00300897">
            <w:pPr>
              <w:rPr>
                <w:bCs/>
                <w:szCs w:val="30"/>
              </w:rPr>
            </w:pPr>
          </w:p>
        </w:tc>
      </w:tr>
    </w:tbl>
    <w:p w:rsidR="0004070E" w:rsidRPr="00DB7B30" w:rsidRDefault="0004070E" w:rsidP="0004070E">
      <w:pPr>
        <w:autoSpaceDE w:val="0"/>
        <w:autoSpaceDN w:val="0"/>
        <w:adjustRightInd w:val="0"/>
        <w:ind w:firstLine="540"/>
        <w:rPr>
          <w:szCs w:val="30"/>
        </w:rPr>
      </w:pPr>
    </w:p>
    <w:p w:rsidR="0004070E" w:rsidRPr="00DB7B30" w:rsidRDefault="0004070E" w:rsidP="00236C61">
      <w:pPr>
        <w:pStyle w:val="ConsPlusNormal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B7B30">
        <w:rPr>
          <w:rFonts w:ascii="Times New Roman" w:hAnsi="Times New Roman" w:cs="Times New Roman"/>
          <w:b/>
          <w:sz w:val="28"/>
          <w:szCs w:val="30"/>
        </w:rPr>
        <w:t>СПЕЦИФИКАЦИЯ</w:t>
      </w:r>
    </w:p>
    <w:tbl>
      <w:tblPr>
        <w:tblW w:w="9595" w:type="dxa"/>
        <w:jc w:val="center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29"/>
        <w:gridCol w:w="1701"/>
        <w:gridCol w:w="1417"/>
        <w:gridCol w:w="992"/>
        <w:gridCol w:w="1560"/>
        <w:gridCol w:w="1062"/>
      </w:tblGrid>
      <w:tr w:rsidR="004B55A6" w:rsidRPr="00DB7B30" w:rsidTr="00236C61">
        <w:trPr>
          <w:jc w:val="center"/>
        </w:trPr>
        <w:tc>
          <w:tcPr>
            <w:tcW w:w="426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№</w:t>
            </w:r>
          </w:p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п/п</w:t>
            </w:r>
          </w:p>
        </w:tc>
        <w:tc>
          <w:tcPr>
            <w:tcW w:w="708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Номер</w:t>
            </w:r>
            <w:r w:rsidRPr="00DB7B30">
              <w:rPr>
                <w:sz w:val="22"/>
              </w:rPr>
              <w:br/>
              <w:t>лота</w:t>
            </w:r>
          </w:p>
        </w:tc>
        <w:tc>
          <w:tcPr>
            <w:tcW w:w="1729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Наименование предлагаемых товаров (работ, услуг)</w:t>
            </w:r>
          </w:p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Описание предлагаемых товаров (работ, услуг)</w:t>
            </w:r>
          </w:p>
        </w:tc>
        <w:tc>
          <w:tcPr>
            <w:tcW w:w="1417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 xml:space="preserve">Страна </w:t>
            </w:r>
            <w:proofErr w:type="spellStart"/>
            <w:r w:rsidRPr="00DB7B30">
              <w:rPr>
                <w:sz w:val="22"/>
              </w:rPr>
              <w:t>происхож</w:t>
            </w:r>
            <w:r w:rsidR="00192B5B" w:rsidRPr="00DB7B30">
              <w:rPr>
                <w:sz w:val="22"/>
              </w:rPr>
              <w:t>-</w:t>
            </w:r>
            <w:r w:rsidRPr="00DB7B30">
              <w:rPr>
                <w:sz w:val="22"/>
              </w:rPr>
              <w:t>дения</w:t>
            </w:r>
            <w:proofErr w:type="spellEnd"/>
            <w:r w:rsidRPr="00DB7B30">
              <w:rPr>
                <w:sz w:val="22"/>
              </w:rPr>
              <w:t xml:space="preserve"> товаров (работ, услуг)</w:t>
            </w:r>
          </w:p>
        </w:tc>
        <w:tc>
          <w:tcPr>
            <w:tcW w:w="992" w:type="dxa"/>
            <w:shd w:val="clear" w:color="auto" w:fill="auto"/>
          </w:tcPr>
          <w:p w:rsidR="0004070E" w:rsidRPr="00DB7B30" w:rsidRDefault="00192B5B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Объ</w:t>
            </w:r>
            <w:r w:rsidR="0004070E" w:rsidRPr="00DB7B30">
              <w:rPr>
                <w:sz w:val="22"/>
              </w:rPr>
              <w:t>ем (кол-во), ед.</w:t>
            </w:r>
            <w:r w:rsidRPr="00DB7B30">
              <w:rPr>
                <w:sz w:val="22"/>
              </w:rPr>
              <w:t xml:space="preserve"> </w:t>
            </w:r>
            <w:r w:rsidR="0004070E" w:rsidRPr="00DB7B30">
              <w:rPr>
                <w:sz w:val="22"/>
              </w:rPr>
              <w:t>изм.</w:t>
            </w:r>
          </w:p>
        </w:tc>
        <w:tc>
          <w:tcPr>
            <w:tcW w:w="1560" w:type="dxa"/>
            <w:shd w:val="clear" w:color="auto" w:fill="auto"/>
          </w:tcPr>
          <w:p w:rsidR="0004070E" w:rsidRPr="00DB7B30" w:rsidRDefault="0004070E" w:rsidP="00EA5F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1062" w:type="dxa"/>
            <w:shd w:val="clear" w:color="auto" w:fill="auto"/>
          </w:tcPr>
          <w:p w:rsidR="0004070E" w:rsidRPr="00DB7B30" w:rsidRDefault="0004070E" w:rsidP="00192B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DB7B30">
              <w:rPr>
                <w:sz w:val="22"/>
              </w:rPr>
              <w:t>Общая стоимость товаров (работ, услуг)</w:t>
            </w:r>
          </w:p>
        </w:tc>
      </w:tr>
      <w:tr w:rsidR="004B55A6" w:rsidRPr="00DB7B30" w:rsidTr="00236C61">
        <w:trPr>
          <w:jc w:val="center"/>
        </w:trPr>
        <w:tc>
          <w:tcPr>
            <w:tcW w:w="426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B55A6" w:rsidRPr="00DB7B30" w:rsidTr="00236C61">
        <w:trPr>
          <w:jc w:val="center"/>
        </w:trPr>
        <w:tc>
          <w:tcPr>
            <w:tcW w:w="426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4070E" w:rsidRPr="00DB7B30" w:rsidRDefault="0004070E" w:rsidP="00790E9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17446" w:rsidRPr="00DB7B30" w:rsidRDefault="00F17446" w:rsidP="003654B6">
      <w:pPr>
        <w:spacing w:before="100" w:beforeAutospacing="1" w:after="100" w:afterAutospacing="1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VI</w:t>
      </w:r>
      <w:r w:rsidRPr="00DB7B30">
        <w:rPr>
          <w:b/>
          <w:sz w:val="28"/>
          <w:szCs w:val="28"/>
        </w:rPr>
        <w:t>. Порядок разъяснения аукционных документов</w:t>
      </w:r>
    </w:p>
    <w:p w:rsidR="00F17446" w:rsidRPr="00DB7B30" w:rsidRDefault="00F17446" w:rsidP="00236C61">
      <w:pPr>
        <w:ind w:firstLine="708"/>
        <w:jc w:val="both"/>
        <w:rPr>
          <w:sz w:val="28"/>
          <w:szCs w:val="28"/>
        </w:rPr>
      </w:pPr>
      <w:r w:rsidRPr="00DB7B30">
        <w:rPr>
          <w:sz w:val="28"/>
          <w:szCs w:val="28"/>
        </w:rPr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срока для подготовки и подачи предложений вправе обратиться к </w:t>
      </w:r>
      <w:r w:rsidR="00236C61" w:rsidRPr="00DB7B30">
        <w:rPr>
          <w:sz w:val="28"/>
          <w:szCs w:val="28"/>
        </w:rPr>
        <w:t xml:space="preserve">ГОУП «УКС Гродненского облисполкома» </w:t>
      </w:r>
      <w:r w:rsidRPr="00DB7B30">
        <w:rPr>
          <w:sz w:val="28"/>
          <w:szCs w:val="28"/>
        </w:rPr>
        <w:t>с запросом о разъяснении аукционных документов.</w:t>
      </w:r>
    </w:p>
    <w:p w:rsidR="00F17446" w:rsidRPr="00DB7B30" w:rsidRDefault="00236C61" w:rsidP="00236C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t>ГОУП «УКС Гродненского облисполкома»</w:t>
      </w:r>
      <w:r w:rsidR="00E26969" w:rsidRPr="00DB7B30">
        <w:rPr>
          <w:sz w:val="28"/>
          <w:szCs w:val="28"/>
        </w:rPr>
        <w:t xml:space="preserve"> </w:t>
      </w:r>
      <w:r w:rsidR="00F17446" w:rsidRPr="00DB7B30">
        <w:rPr>
          <w:sz w:val="28"/>
          <w:szCs w:val="28"/>
        </w:rPr>
        <w:t xml:space="preserve">не </w:t>
      </w:r>
      <w:r w:rsidR="002E746C" w:rsidRPr="00DB7B30">
        <w:rPr>
          <w:sz w:val="28"/>
          <w:szCs w:val="28"/>
        </w:rPr>
        <w:t>позднее,</w:t>
      </w:r>
      <w:r w:rsidR="00F17446" w:rsidRPr="00DB7B30">
        <w:rPr>
          <w:sz w:val="28"/>
          <w:szCs w:val="28"/>
        </w:rPr>
        <w:t xml:space="preserve"> чем за три </w:t>
      </w:r>
      <w:r w:rsidRPr="00DB7B30">
        <w:rPr>
          <w:sz w:val="28"/>
          <w:szCs w:val="28"/>
        </w:rPr>
        <w:t>р</w:t>
      </w:r>
      <w:r w:rsidR="00F17446" w:rsidRPr="00DB7B30">
        <w:rPr>
          <w:sz w:val="28"/>
          <w:szCs w:val="28"/>
        </w:rPr>
        <w:t xml:space="preserve">абочих дня до истечения срока для подготовки и подачи предложений размещает в открытом доступе на электронной торговой площадке содержание </w:t>
      </w:r>
      <w:r w:rsidR="00F17446" w:rsidRPr="00DB7B30">
        <w:rPr>
          <w:sz w:val="28"/>
          <w:szCs w:val="28"/>
        </w:rPr>
        <w:lastRenderedPageBreak/>
        <w:t>запроса о разъяснении аукционных документов и ответ на него (без указания лица, направившего запрос).</w:t>
      </w:r>
    </w:p>
    <w:p w:rsidR="00F17446" w:rsidRPr="00DB7B30" w:rsidRDefault="00F17446" w:rsidP="00192B5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VII</w:t>
      </w:r>
      <w:r w:rsidRPr="00DB7B30">
        <w:rPr>
          <w:b/>
          <w:sz w:val="28"/>
          <w:szCs w:val="28"/>
        </w:rPr>
        <w:t>. Акты законодательства о государственных закупках, в соответствии с которыми проводится процедура государственной закупки</w:t>
      </w:r>
    </w:p>
    <w:p w:rsidR="00F17446" w:rsidRPr="00DB7B30" w:rsidRDefault="00F17446" w:rsidP="00850549">
      <w:pPr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t>Настоящий электронный аукцион проводится в соответствии с порядком, установленным Законом Республики Беларусь</w:t>
      </w:r>
      <w:r w:rsidR="004D7BF9">
        <w:rPr>
          <w:sz w:val="28"/>
          <w:szCs w:val="28"/>
        </w:rPr>
        <w:t xml:space="preserve"> №419-3</w:t>
      </w:r>
      <w:r w:rsidRPr="00DB7B30">
        <w:rPr>
          <w:sz w:val="28"/>
          <w:szCs w:val="28"/>
        </w:rPr>
        <w:t xml:space="preserve"> от 13 июля 2012 г</w:t>
      </w:r>
      <w:r w:rsidR="003F538A" w:rsidRPr="00DB7B30">
        <w:rPr>
          <w:sz w:val="28"/>
          <w:szCs w:val="28"/>
        </w:rPr>
        <w:t xml:space="preserve">ода </w:t>
      </w:r>
      <w:r w:rsidRPr="00DB7B30">
        <w:rPr>
          <w:sz w:val="28"/>
          <w:szCs w:val="28"/>
        </w:rPr>
        <w:t>«О</w:t>
      </w:r>
      <w:r w:rsidR="003F538A" w:rsidRPr="00DB7B30">
        <w:rPr>
          <w:sz w:val="28"/>
          <w:szCs w:val="28"/>
        </w:rPr>
        <w:t> </w:t>
      </w:r>
      <w:r w:rsidRPr="00DB7B30">
        <w:rPr>
          <w:sz w:val="28"/>
          <w:szCs w:val="28"/>
        </w:rPr>
        <w:t>государственных закупках товаров (работ, услуг)».</w:t>
      </w:r>
    </w:p>
    <w:p w:rsidR="001B0B2B" w:rsidRPr="00DB7B30" w:rsidRDefault="00F17446" w:rsidP="001B0B2B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7B30">
        <w:rPr>
          <w:b/>
          <w:sz w:val="28"/>
          <w:szCs w:val="28"/>
          <w:lang w:val="en-US"/>
        </w:rPr>
        <w:t>VIII</w:t>
      </w:r>
      <w:r w:rsidRPr="00DB7B30">
        <w:rPr>
          <w:b/>
          <w:sz w:val="28"/>
          <w:szCs w:val="28"/>
        </w:rPr>
        <w:t xml:space="preserve">. Аукционное обеспечение </w:t>
      </w:r>
      <w:r w:rsidR="001B0B2B" w:rsidRPr="00DB7B30">
        <w:rPr>
          <w:b/>
          <w:sz w:val="28"/>
          <w:szCs w:val="28"/>
        </w:rPr>
        <w:t>не требуется.</w:t>
      </w:r>
    </w:p>
    <w:p w:rsidR="00732951" w:rsidRPr="00DB7B30" w:rsidRDefault="00187F36" w:rsidP="00D15585">
      <w:pPr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DB7B30">
        <w:rPr>
          <w:b/>
          <w:sz w:val="28"/>
          <w:szCs w:val="28"/>
          <w:lang w:val="en-US" w:eastAsia="en-US"/>
        </w:rPr>
        <w:t>IX</w:t>
      </w:r>
      <w:r w:rsidRPr="00DB7B30">
        <w:rPr>
          <w:b/>
          <w:sz w:val="28"/>
          <w:szCs w:val="28"/>
          <w:lang w:eastAsia="en-US"/>
        </w:rPr>
        <w:t xml:space="preserve">. </w:t>
      </w:r>
      <w:r w:rsidR="00BC6E3B" w:rsidRPr="00DB7B30">
        <w:rPr>
          <w:b/>
          <w:sz w:val="28"/>
          <w:szCs w:val="28"/>
          <w:lang w:eastAsia="en-US"/>
        </w:rPr>
        <w:t>Преференциальная поправка</w:t>
      </w:r>
    </w:p>
    <w:p w:rsidR="008E24B0" w:rsidRPr="00DB7B30" w:rsidRDefault="008E24B0" w:rsidP="008E24B0">
      <w:pPr>
        <w:autoSpaceDE w:val="0"/>
        <w:autoSpaceDN w:val="0"/>
        <w:adjustRightInd w:val="0"/>
        <w:ind w:firstLine="709"/>
        <w:jc w:val="both"/>
        <w:rPr>
          <w:sz w:val="28"/>
          <w:szCs w:val="30"/>
          <w:lang w:eastAsia="en-US"/>
        </w:rPr>
      </w:pPr>
      <w:r w:rsidRPr="00DB7B30">
        <w:rPr>
          <w:sz w:val="28"/>
          <w:szCs w:val="28"/>
          <w:lang w:eastAsia="en-US"/>
        </w:rPr>
        <w:t>При проведении</w:t>
      </w:r>
      <w:r w:rsidRPr="00DB7B30">
        <w:rPr>
          <w:sz w:val="28"/>
          <w:szCs w:val="30"/>
          <w:lang w:eastAsia="en-US"/>
        </w:rPr>
        <w:t xml:space="preserve"> электронного аукциона к цене предложения участника применяется преференциальная поправка в размере:</w:t>
      </w:r>
    </w:p>
    <w:p w:rsidR="008E24B0" w:rsidRPr="00DB7B30" w:rsidRDefault="008E24B0" w:rsidP="008E24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</w:rPr>
      </w:pPr>
      <w:r w:rsidRPr="00DB7B30">
        <w:rPr>
          <w:rFonts w:eastAsiaTheme="minorHAnsi"/>
          <w:sz w:val="28"/>
        </w:rPr>
        <w:t>15 процентов – в случае предложения участником товаров (работ, услуг) происхождения Республики Беларусь и (или) стран, которым в Республике Беларусь предоставляется национальный режим в соответствии с международными договорами Республики Беларусь;</w:t>
      </w:r>
    </w:p>
    <w:p w:rsidR="008E24B0" w:rsidRPr="00DB7B30" w:rsidRDefault="008E24B0" w:rsidP="008E24B0">
      <w:pPr>
        <w:ind w:firstLine="709"/>
        <w:jc w:val="both"/>
        <w:rPr>
          <w:rFonts w:eastAsiaTheme="minorHAnsi"/>
          <w:sz w:val="28"/>
        </w:rPr>
      </w:pPr>
      <w:r w:rsidRPr="00DB7B30">
        <w:rPr>
          <w:rFonts w:eastAsiaTheme="minorHAnsi"/>
          <w:sz w:val="28"/>
        </w:rPr>
        <w:t>25 процентов – в случае предложения участником товаров (работ, услуг)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8E24B0" w:rsidRPr="00DB7B30" w:rsidRDefault="008E24B0" w:rsidP="008E24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B7B30">
        <w:rPr>
          <w:sz w:val="28"/>
          <w:szCs w:val="28"/>
        </w:rPr>
        <w:t xml:space="preserve">В случае заявления участником о своем праве на применение преференциальной поправки к цене своего предложения в размере </w:t>
      </w:r>
      <w:r w:rsidRPr="00DB7B30">
        <w:rPr>
          <w:b/>
          <w:sz w:val="28"/>
          <w:szCs w:val="28"/>
        </w:rPr>
        <w:t>15 процентов</w:t>
      </w:r>
      <w:r w:rsidRPr="00DB7B30">
        <w:rPr>
          <w:sz w:val="28"/>
          <w:szCs w:val="28"/>
        </w:rPr>
        <w:t xml:space="preserve"> участник во втором разделе своего предложения обязан представить </w:t>
      </w:r>
      <w:r w:rsidRPr="00DB7B30">
        <w:rPr>
          <w:bCs/>
          <w:sz w:val="28"/>
        </w:rPr>
        <w:t>документы, подтверждающие такое право</w:t>
      </w:r>
      <w:r w:rsidRPr="00DB7B30">
        <w:rPr>
          <w:sz w:val="28"/>
          <w:szCs w:val="28"/>
        </w:rPr>
        <w:t>.</w:t>
      </w:r>
    </w:p>
    <w:p w:rsidR="008E24B0" w:rsidRPr="00DB7B30" w:rsidRDefault="008E24B0" w:rsidP="008E24B0">
      <w:pPr>
        <w:ind w:firstLine="709"/>
        <w:jc w:val="both"/>
        <w:rPr>
          <w:bCs/>
          <w:sz w:val="28"/>
        </w:rPr>
      </w:pPr>
      <w:r w:rsidRPr="00DB7B30">
        <w:rPr>
          <w:bCs/>
          <w:sz w:val="28"/>
        </w:rPr>
        <w:t>Документами, подтверждающими право на применение преференциальной поправки в размере 15 процентов, являются:</w:t>
      </w:r>
    </w:p>
    <w:p w:rsidR="008E24B0" w:rsidRPr="00DB7B30" w:rsidRDefault="008E24B0" w:rsidP="008E24B0">
      <w:pPr>
        <w:ind w:firstLine="709"/>
        <w:jc w:val="both"/>
        <w:rPr>
          <w:bCs/>
          <w:sz w:val="28"/>
        </w:rPr>
      </w:pPr>
      <w:r w:rsidRPr="00DB7B30">
        <w:rPr>
          <w:bCs/>
          <w:i/>
          <w:sz w:val="28"/>
        </w:rPr>
        <w:t>1) при поставке (закупке) товаров</w:t>
      </w:r>
      <w:r w:rsidRPr="00DB7B30">
        <w:rPr>
          <w:bCs/>
          <w:sz w:val="28"/>
        </w:rPr>
        <w:t xml:space="preserve"> – сертификат о происхождении товара формы 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 филиалами;</w:t>
      </w:r>
    </w:p>
    <w:p w:rsidR="008E24B0" w:rsidRPr="00DB7B30" w:rsidRDefault="008E24B0" w:rsidP="008E24B0">
      <w:pPr>
        <w:ind w:firstLine="709"/>
        <w:jc w:val="both"/>
        <w:rPr>
          <w:rFonts w:eastAsiaTheme="minorHAnsi"/>
          <w:sz w:val="28"/>
        </w:rPr>
      </w:pPr>
      <w:r w:rsidRPr="00DB7B30">
        <w:rPr>
          <w:i/>
          <w:sz w:val="28"/>
        </w:rPr>
        <w:t>2) при выполнении работ (оказании услуг)</w:t>
      </w:r>
      <w:r w:rsidRPr="00DB7B30">
        <w:rPr>
          <w:sz w:val="28"/>
        </w:rPr>
        <w:t xml:space="preserve"> –</w:t>
      </w:r>
      <w:r w:rsidRPr="00DB7B30">
        <w:rPr>
          <w:rFonts w:eastAsiaTheme="minorHAnsi"/>
          <w:i/>
          <w:sz w:val="28"/>
        </w:rPr>
        <w:t xml:space="preserve"> </w:t>
      </w:r>
      <w:r w:rsidRPr="00DB7B30">
        <w:rPr>
          <w:rFonts w:eastAsiaTheme="minorHAnsi"/>
          <w:sz w:val="28"/>
        </w:rPr>
        <w:t xml:space="preserve">свидетельство о государственной регистрации юридического лица или индивидуального предпринимателя </w:t>
      </w:r>
      <w:r w:rsidRPr="00DB7B30">
        <w:rPr>
          <w:sz w:val="28"/>
        </w:rPr>
        <w:t>и специальные разрешения на осуществление лицензируемого вида деятельности (в обязательном порядке, в случае если деятельность лицензируемая).</w:t>
      </w:r>
    </w:p>
    <w:p w:rsidR="008E24B0" w:rsidRPr="00DB7B30" w:rsidRDefault="008E24B0" w:rsidP="008E24B0">
      <w:pPr>
        <w:ind w:firstLine="709"/>
        <w:jc w:val="both"/>
        <w:rPr>
          <w:rFonts w:eastAsiaTheme="minorHAnsi"/>
          <w:sz w:val="28"/>
          <w:szCs w:val="28"/>
        </w:rPr>
      </w:pPr>
      <w:r w:rsidRPr="00DB7B30">
        <w:rPr>
          <w:rFonts w:eastAsiaTheme="minorHAnsi"/>
          <w:sz w:val="28"/>
          <w:szCs w:val="28"/>
        </w:rPr>
        <w:t xml:space="preserve">Преференциальная поправка в размере </w:t>
      </w:r>
      <w:r w:rsidRPr="00DB7B30">
        <w:rPr>
          <w:rFonts w:eastAsiaTheme="minorHAnsi"/>
          <w:b/>
          <w:sz w:val="28"/>
          <w:szCs w:val="28"/>
        </w:rPr>
        <w:t>25 процентов</w:t>
      </w:r>
      <w:r w:rsidRPr="00DB7B30">
        <w:rPr>
          <w:rFonts w:eastAsiaTheme="minorHAnsi"/>
          <w:sz w:val="28"/>
          <w:szCs w:val="28"/>
        </w:rPr>
        <w:t xml:space="preserve"> применяется в случае предложения участником товаров (работ, услуг) собственного производства организаций, в которых численность инвалидов, признанных </w:t>
      </w:r>
      <w:r w:rsidRPr="00DB7B30">
        <w:rPr>
          <w:rFonts w:eastAsiaTheme="minorHAnsi"/>
          <w:sz w:val="28"/>
          <w:szCs w:val="28"/>
        </w:rPr>
        <w:lastRenderedPageBreak/>
        <w:t>таковыми в соответствии с законодательством Республики Беларусь, составляет не менее 50 процентов от списочной численности работников. В данном случае подтверждающим документом, кроме вышеуказанных, является справка, подписанная руководителем такой организации.</w:t>
      </w:r>
    </w:p>
    <w:p w:rsidR="00BC6E3B" w:rsidRPr="00DB7B30" w:rsidRDefault="00BC6E3B" w:rsidP="00D15585">
      <w:pPr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DB7B30">
        <w:rPr>
          <w:b/>
          <w:sz w:val="28"/>
          <w:szCs w:val="28"/>
          <w:lang w:val="en-US" w:eastAsia="en-US"/>
        </w:rPr>
        <w:t>X</w:t>
      </w:r>
      <w:r w:rsidRPr="00DB7B30">
        <w:rPr>
          <w:b/>
          <w:sz w:val="28"/>
          <w:szCs w:val="28"/>
          <w:lang w:eastAsia="en-US"/>
        </w:rPr>
        <w:t>. Договор</w:t>
      </w:r>
    </w:p>
    <w:p w:rsidR="001159AF" w:rsidRPr="00DB7B30" w:rsidRDefault="001159AF" w:rsidP="00115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7B30">
        <w:rPr>
          <w:sz w:val="28"/>
          <w:szCs w:val="28"/>
          <w:lang w:eastAsia="en-US"/>
        </w:rPr>
        <w:t>Проект договора распространяется на каждый лот.</w:t>
      </w:r>
    </w:p>
    <w:p w:rsidR="001B0B2B" w:rsidRPr="00DB7B30" w:rsidRDefault="001B0B2B" w:rsidP="001B0B2B">
      <w:pPr>
        <w:jc w:val="right"/>
        <w:rPr>
          <w:sz w:val="28"/>
          <w:szCs w:val="28"/>
        </w:rPr>
      </w:pPr>
    </w:p>
    <w:p w:rsidR="001B0B2B" w:rsidRPr="00DB7B30" w:rsidRDefault="001B0B2B" w:rsidP="001B0B2B">
      <w:pPr>
        <w:jc w:val="right"/>
        <w:rPr>
          <w:sz w:val="28"/>
          <w:szCs w:val="22"/>
        </w:rPr>
      </w:pPr>
      <w:r w:rsidRPr="00DB7B30">
        <w:rPr>
          <w:sz w:val="28"/>
          <w:szCs w:val="22"/>
        </w:rPr>
        <w:t>ПРОЕКТ ДОГОВОРА</w:t>
      </w:r>
    </w:p>
    <w:p w:rsidR="00D7263D" w:rsidRPr="00DB7B30" w:rsidRDefault="00D7263D" w:rsidP="001B0B2B">
      <w:pPr>
        <w:jc w:val="right"/>
        <w:rPr>
          <w:sz w:val="28"/>
          <w:szCs w:val="22"/>
        </w:rPr>
      </w:pPr>
    </w:p>
    <w:p w:rsidR="001B0B2B" w:rsidRPr="00DB7B30" w:rsidRDefault="001B0B2B" w:rsidP="001B0B2B">
      <w:pPr>
        <w:autoSpaceDE w:val="0"/>
        <w:autoSpaceDN w:val="0"/>
        <w:adjustRightInd w:val="0"/>
        <w:spacing w:before="10" w:after="10"/>
        <w:jc w:val="center"/>
        <w:rPr>
          <w:b/>
          <w:bCs/>
          <w:caps/>
          <w:sz w:val="22"/>
          <w:szCs w:val="22"/>
        </w:rPr>
      </w:pPr>
      <w:r w:rsidRPr="00DB7B30">
        <w:rPr>
          <w:b/>
          <w:bCs/>
          <w:caps/>
          <w:sz w:val="22"/>
          <w:szCs w:val="22"/>
        </w:rPr>
        <w:t>ДОГОВОР поставки №_____</w:t>
      </w:r>
    </w:p>
    <w:p w:rsidR="001B0B2B" w:rsidRPr="00DB7B30" w:rsidRDefault="001B0B2B" w:rsidP="001B0B2B">
      <w:pPr>
        <w:autoSpaceDE w:val="0"/>
        <w:autoSpaceDN w:val="0"/>
        <w:adjustRightInd w:val="0"/>
        <w:spacing w:before="2" w:after="2"/>
        <w:ind w:firstLine="600"/>
        <w:jc w:val="center"/>
        <w:rPr>
          <w:spacing w:val="15"/>
          <w:sz w:val="22"/>
          <w:szCs w:val="22"/>
        </w:rPr>
      </w:pPr>
    </w:p>
    <w:p w:rsidR="001B0B2B" w:rsidRPr="00DB7B30" w:rsidRDefault="001B0B2B" w:rsidP="001B0B2B">
      <w:pPr>
        <w:autoSpaceDE w:val="0"/>
        <w:autoSpaceDN w:val="0"/>
        <w:adjustRightInd w:val="0"/>
        <w:spacing w:before="2" w:after="2"/>
        <w:ind w:firstLine="600"/>
        <w:jc w:val="center"/>
        <w:rPr>
          <w:spacing w:val="15"/>
          <w:sz w:val="22"/>
          <w:szCs w:val="22"/>
        </w:rPr>
      </w:pPr>
      <w:proofErr w:type="spellStart"/>
      <w:r w:rsidRPr="00DB7B30">
        <w:rPr>
          <w:spacing w:val="15"/>
          <w:sz w:val="22"/>
          <w:szCs w:val="22"/>
        </w:rPr>
        <w:t>г.Гродно</w:t>
      </w:r>
      <w:proofErr w:type="spellEnd"/>
      <w:r w:rsidRPr="00DB7B30">
        <w:rPr>
          <w:spacing w:val="15"/>
          <w:sz w:val="22"/>
          <w:szCs w:val="22"/>
        </w:rPr>
        <w:t xml:space="preserve">                                                                </w:t>
      </w:r>
      <w:r w:rsidR="001159AF" w:rsidRPr="00DB7B30">
        <w:rPr>
          <w:spacing w:val="15"/>
          <w:sz w:val="22"/>
          <w:szCs w:val="22"/>
        </w:rPr>
        <w:t xml:space="preserve">            «___» __________ 2016</w:t>
      </w:r>
      <w:r w:rsidRPr="00DB7B30">
        <w:rPr>
          <w:spacing w:val="15"/>
          <w:sz w:val="22"/>
          <w:szCs w:val="22"/>
        </w:rPr>
        <w:t>г</w:t>
      </w:r>
      <w:r w:rsidR="001159AF" w:rsidRPr="00DB7B30">
        <w:rPr>
          <w:spacing w:val="15"/>
          <w:sz w:val="22"/>
          <w:szCs w:val="22"/>
        </w:rPr>
        <w:t>.</w:t>
      </w:r>
    </w:p>
    <w:p w:rsidR="001B0B2B" w:rsidRPr="00DB7B30" w:rsidRDefault="001B0B2B" w:rsidP="001B0B2B">
      <w:pPr>
        <w:rPr>
          <w:sz w:val="22"/>
          <w:szCs w:val="22"/>
        </w:rPr>
      </w:pPr>
    </w:p>
    <w:p w:rsidR="001B0B2B" w:rsidRPr="00DB7B30" w:rsidRDefault="001B0B2B" w:rsidP="001B0B2B">
      <w:pPr>
        <w:ind w:left="142" w:right="-2" w:firstLine="567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________________________, именуемое в дальнейшем «Поставщик», в лице директора __________________, действующего на основании Устава, с одной  стороны, и  Государственное областное унитарное предприятие «Управление капитального строительства Гродненского облисполкома», именуемое в дальнейшем «Покупатель», в лице генерального директора В.М. Кривца, действующего на основании Устава с другой стороны, заключили настоящий Договор о нижеследующем:</w:t>
      </w:r>
    </w:p>
    <w:p w:rsidR="001B0B2B" w:rsidRPr="00DB7B30" w:rsidRDefault="001B0B2B" w:rsidP="001B0B2B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2"/>
          <w:szCs w:val="22"/>
        </w:rPr>
      </w:pPr>
    </w:p>
    <w:p w:rsidR="001B0B2B" w:rsidRPr="00DB7B30" w:rsidRDefault="001B0B2B" w:rsidP="00FF2524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8"/>
        <w:rPr>
          <w:bCs/>
          <w:iCs/>
          <w:sz w:val="22"/>
        </w:rPr>
      </w:pPr>
      <w:r w:rsidRPr="00DB7B30">
        <w:rPr>
          <w:bCs/>
          <w:iCs/>
          <w:sz w:val="22"/>
        </w:rPr>
        <w:t>ПРЕДМЕТ ДОГОВОРА</w:t>
      </w:r>
    </w:p>
    <w:p w:rsidR="001B0B2B" w:rsidRPr="00DB7B30" w:rsidRDefault="001B0B2B" w:rsidP="00FF2524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1.1.</w:t>
      </w:r>
      <w:r w:rsidRPr="00DB7B30">
        <w:rPr>
          <w:sz w:val="22"/>
          <w:szCs w:val="22"/>
        </w:rPr>
        <w:t xml:space="preserve"> В соответствии с настоящим Договором Поставщик обязуется передать в собственность Покупателю ____________________________________________________ на объект «</w:t>
      </w:r>
      <w:r w:rsidR="001F7FF8" w:rsidRPr="00DB7B30">
        <w:rPr>
          <w:sz w:val="22"/>
          <w:szCs w:val="22"/>
        </w:rPr>
        <w:t xml:space="preserve">Реконструкция сетей и сооружений канализации в </w:t>
      </w:r>
      <w:proofErr w:type="spellStart"/>
      <w:r w:rsidR="001F7FF8" w:rsidRPr="00DB7B30">
        <w:rPr>
          <w:sz w:val="22"/>
          <w:szCs w:val="22"/>
        </w:rPr>
        <w:t>г.п</w:t>
      </w:r>
      <w:proofErr w:type="spellEnd"/>
      <w:r w:rsidR="001F7FF8" w:rsidRPr="00DB7B30">
        <w:rPr>
          <w:sz w:val="22"/>
          <w:szCs w:val="22"/>
        </w:rPr>
        <w:t>. Островец</w:t>
      </w:r>
      <w:r w:rsidRPr="00DB7B30">
        <w:rPr>
          <w:sz w:val="22"/>
          <w:szCs w:val="22"/>
        </w:rPr>
        <w:t>» согласно протоколу №_________ от ____________ заседания конкурсной комиссии по выбору победителя процедуры закупки, а Покупатель обязуется принять товар и уплатить за него определенную Договором денежную сумму.</w:t>
      </w:r>
    </w:p>
    <w:p w:rsidR="001B0B2B" w:rsidRPr="00DB7B30" w:rsidRDefault="001B0B2B" w:rsidP="00FF2524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 xml:space="preserve">1.2. </w:t>
      </w:r>
      <w:r w:rsidRPr="00DB7B30">
        <w:rPr>
          <w:sz w:val="22"/>
          <w:szCs w:val="22"/>
        </w:rPr>
        <w:t>Цель приобретения - для комплектации объекта «</w:t>
      </w:r>
      <w:r w:rsidR="001F7FF8" w:rsidRPr="00DB7B30">
        <w:rPr>
          <w:sz w:val="22"/>
          <w:szCs w:val="22"/>
        </w:rPr>
        <w:t xml:space="preserve">Реконструкция сетей и сооружений канализации в </w:t>
      </w:r>
      <w:proofErr w:type="spellStart"/>
      <w:r w:rsidR="001F7FF8" w:rsidRPr="00DB7B30">
        <w:rPr>
          <w:sz w:val="22"/>
          <w:szCs w:val="22"/>
        </w:rPr>
        <w:t>г.п</w:t>
      </w:r>
      <w:proofErr w:type="spellEnd"/>
      <w:r w:rsidR="001F7FF8" w:rsidRPr="00DB7B30">
        <w:rPr>
          <w:sz w:val="22"/>
          <w:szCs w:val="22"/>
        </w:rPr>
        <w:t>. Островец</w:t>
      </w:r>
      <w:r w:rsidRPr="00DB7B30">
        <w:rPr>
          <w:sz w:val="22"/>
          <w:szCs w:val="22"/>
        </w:rPr>
        <w:t>».</w:t>
      </w:r>
    </w:p>
    <w:p w:rsidR="001B0B2B" w:rsidRPr="00DB7B30" w:rsidRDefault="001B0B2B" w:rsidP="00FF2524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DB7B30">
        <w:rPr>
          <w:sz w:val="22"/>
          <w:szCs w:val="22"/>
        </w:rPr>
        <w:t xml:space="preserve">1.3. Источник финансирования – </w:t>
      </w:r>
      <w:r w:rsidR="001F7FF8" w:rsidRPr="00DB7B30">
        <w:rPr>
          <w:sz w:val="22"/>
          <w:szCs w:val="22"/>
        </w:rPr>
        <w:t>республиканский</w:t>
      </w:r>
      <w:r w:rsidRPr="00DB7B30">
        <w:rPr>
          <w:sz w:val="22"/>
          <w:szCs w:val="22"/>
        </w:rPr>
        <w:t xml:space="preserve"> бюджет. Оплата производится через органы государственного казначейства.</w:t>
      </w:r>
    </w:p>
    <w:p w:rsidR="001B0B2B" w:rsidRPr="00DB7B30" w:rsidRDefault="001B0B2B" w:rsidP="00FF2524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b/>
          <w:bCs/>
          <w:i/>
          <w:iCs/>
          <w:sz w:val="22"/>
          <w:szCs w:val="22"/>
        </w:rPr>
      </w:pPr>
      <w:r w:rsidRPr="00DB7B30">
        <w:rPr>
          <w:b/>
          <w:bCs/>
          <w:i/>
          <w:iCs/>
          <w:sz w:val="22"/>
          <w:szCs w:val="22"/>
        </w:rPr>
        <w:t xml:space="preserve"> </w:t>
      </w:r>
    </w:p>
    <w:p w:rsidR="001B0B2B" w:rsidRPr="00DB7B30" w:rsidRDefault="001B0B2B" w:rsidP="00FF2524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8"/>
        <w:rPr>
          <w:bCs/>
          <w:iCs/>
          <w:sz w:val="22"/>
        </w:rPr>
      </w:pPr>
      <w:r w:rsidRPr="00DB7B30">
        <w:rPr>
          <w:bCs/>
          <w:iCs/>
          <w:sz w:val="22"/>
        </w:rPr>
        <w:t>ЦЕНА И КАЧЕСТВО ТОВАРА. СРОК ПОСТАВКИ</w:t>
      </w:r>
    </w:p>
    <w:p w:rsidR="001B0B2B" w:rsidRPr="00DB7B30" w:rsidRDefault="001B0B2B" w:rsidP="00FF2524">
      <w:pPr>
        <w:numPr>
          <w:ilvl w:val="1"/>
          <w:numId w:val="6"/>
        </w:numPr>
        <w:tabs>
          <w:tab w:val="left" w:pos="851"/>
          <w:tab w:val="left" w:pos="1134"/>
        </w:tabs>
        <w:ind w:left="0" w:firstLine="568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Цена договора составляет _______________ рублей, в том числе НДС 20% __________ руб. Наименование, ассортимент, количество и стоимость товара, согласованные сторонами:</w:t>
      </w:r>
    </w:p>
    <w:p w:rsidR="001B0B2B" w:rsidRPr="00DB7B30" w:rsidRDefault="001B0B2B" w:rsidP="001B0B2B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851"/>
        <w:gridCol w:w="992"/>
        <w:gridCol w:w="1417"/>
        <w:gridCol w:w="1276"/>
        <w:gridCol w:w="851"/>
        <w:gridCol w:w="1275"/>
        <w:gridCol w:w="1134"/>
      </w:tblGrid>
      <w:tr w:rsidR="004B55A6" w:rsidRPr="00DB7B30" w:rsidTr="00D653DF">
        <w:trPr>
          <w:trHeight w:val="682"/>
        </w:trPr>
        <w:tc>
          <w:tcPr>
            <w:tcW w:w="426" w:type="dxa"/>
            <w:shd w:val="clear" w:color="auto" w:fill="auto"/>
          </w:tcPr>
          <w:p w:rsidR="001B0B2B" w:rsidRPr="00DB7B30" w:rsidRDefault="001B0B2B" w:rsidP="001B0B2B">
            <w:pPr>
              <w:ind w:left="34" w:firstLine="34"/>
              <w:jc w:val="both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Наименование</w:t>
            </w:r>
          </w:p>
          <w:p w:rsidR="001B0B2B" w:rsidRPr="00DB7B30" w:rsidRDefault="001B0B2B" w:rsidP="001B0B2B">
            <w:pPr>
              <w:ind w:left="34"/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товара</w:t>
            </w: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jc w:val="both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 xml:space="preserve">Количество       </w:t>
            </w:r>
          </w:p>
          <w:p w:rsidR="001B0B2B" w:rsidRPr="00DB7B30" w:rsidRDefault="001B0B2B" w:rsidP="001B0B2B">
            <w:pPr>
              <w:ind w:left="142"/>
              <w:jc w:val="both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Единица изм.</w:t>
            </w: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Отпускная цена единицы руб.</w:t>
            </w:r>
          </w:p>
        </w:tc>
        <w:tc>
          <w:tcPr>
            <w:tcW w:w="1276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Стоимость          руб.</w:t>
            </w: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Ставка              НДС %</w:t>
            </w:r>
          </w:p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Сумма НДС руб.</w:t>
            </w:r>
          </w:p>
        </w:tc>
        <w:tc>
          <w:tcPr>
            <w:tcW w:w="1134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Всего с НДС руб.</w:t>
            </w:r>
          </w:p>
        </w:tc>
      </w:tr>
      <w:tr w:rsidR="004B55A6" w:rsidRPr="00DB7B30" w:rsidTr="00D653DF">
        <w:trPr>
          <w:trHeight w:val="320"/>
        </w:trPr>
        <w:tc>
          <w:tcPr>
            <w:tcW w:w="426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ind w:left="142"/>
              <w:jc w:val="both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ind w:left="142" w:firstLine="33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B2B" w:rsidRPr="00DB7B30" w:rsidRDefault="001B0B2B" w:rsidP="001B0B2B">
            <w:pPr>
              <w:ind w:left="142" w:firstLine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ind w:left="142" w:firstLine="33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B2B" w:rsidRPr="00DB7B30" w:rsidRDefault="001B0B2B" w:rsidP="001B0B2B">
            <w:pPr>
              <w:ind w:left="142" w:firstLine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ind w:left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B2B" w:rsidRPr="00DB7B30" w:rsidRDefault="001B0B2B" w:rsidP="001B0B2B">
            <w:pPr>
              <w:ind w:left="142" w:firstLine="108"/>
              <w:rPr>
                <w:i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B2B" w:rsidRPr="00DB7B30" w:rsidRDefault="001B0B2B" w:rsidP="001B0B2B">
            <w:pPr>
              <w:ind w:firstLine="34"/>
              <w:jc w:val="center"/>
              <w:rPr>
                <w:i/>
                <w:sz w:val="18"/>
                <w:szCs w:val="20"/>
              </w:rPr>
            </w:pPr>
          </w:p>
        </w:tc>
      </w:tr>
      <w:tr w:rsidR="004B55A6" w:rsidRPr="00DB7B30" w:rsidTr="00D653DF">
        <w:trPr>
          <w:trHeight w:val="320"/>
        </w:trPr>
        <w:tc>
          <w:tcPr>
            <w:tcW w:w="426" w:type="dxa"/>
            <w:shd w:val="clear" w:color="auto" w:fill="auto"/>
          </w:tcPr>
          <w:p w:rsidR="001B0B2B" w:rsidRPr="00DB7B30" w:rsidRDefault="001B0B2B" w:rsidP="001B0B2B">
            <w:pPr>
              <w:jc w:val="center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ind w:left="142"/>
              <w:jc w:val="both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ind w:left="142" w:firstLine="33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B2B" w:rsidRPr="00DB7B30" w:rsidRDefault="001B0B2B" w:rsidP="001B0B2B">
            <w:pPr>
              <w:ind w:left="142" w:firstLine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ind w:left="142" w:firstLine="33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B2B" w:rsidRPr="00DB7B30" w:rsidRDefault="001B0B2B" w:rsidP="001B0B2B">
            <w:pPr>
              <w:ind w:left="142" w:firstLine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ind w:left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B2B" w:rsidRPr="00DB7B30" w:rsidRDefault="001B0B2B" w:rsidP="001B0B2B">
            <w:pPr>
              <w:ind w:left="142" w:firstLine="108"/>
              <w:rPr>
                <w:i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B2B" w:rsidRPr="00DB7B30" w:rsidRDefault="001B0B2B" w:rsidP="001B0B2B">
            <w:pPr>
              <w:ind w:firstLine="34"/>
              <w:jc w:val="center"/>
              <w:rPr>
                <w:i/>
                <w:sz w:val="18"/>
                <w:szCs w:val="20"/>
              </w:rPr>
            </w:pPr>
          </w:p>
        </w:tc>
      </w:tr>
      <w:tr w:rsidR="004B55A6" w:rsidRPr="00DB7B30" w:rsidTr="00D653DF">
        <w:trPr>
          <w:trHeight w:val="307"/>
        </w:trPr>
        <w:tc>
          <w:tcPr>
            <w:tcW w:w="426" w:type="dxa"/>
            <w:shd w:val="clear" w:color="auto" w:fill="auto"/>
          </w:tcPr>
          <w:p w:rsidR="001B0B2B" w:rsidRPr="00DB7B30" w:rsidRDefault="001B0B2B" w:rsidP="001B0B2B">
            <w:pPr>
              <w:ind w:left="142" w:firstLine="284"/>
              <w:jc w:val="both"/>
              <w:rPr>
                <w:i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jc w:val="both"/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B0B2B" w:rsidRPr="00DB7B30" w:rsidRDefault="001B0B2B" w:rsidP="001B0B2B">
            <w:pPr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1B0B2B" w:rsidRPr="00DB7B30" w:rsidRDefault="001B0B2B" w:rsidP="001B0B2B">
            <w:pPr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B0B2B" w:rsidRPr="00DB7B30" w:rsidRDefault="001B0B2B" w:rsidP="001B0B2B">
            <w:pPr>
              <w:ind w:left="142" w:firstLine="34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B2B" w:rsidRPr="00DB7B30" w:rsidRDefault="001B0B2B" w:rsidP="001B0B2B">
            <w:pPr>
              <w:rPr>
                <w:i/>
                <w:sz w:val="18"/>
                <w:szCs w:val="20"/>
              </w:rPr>
            </w:pPr>
            <w:r w:rsidRPr="00DB7B30">
              <w:rPr>
                <w:i/>
                <w:sz w:val="18"/>
                <w:szCs w:val="20"/>
              </w:rPr>
              <w:t xml:space="preserve">     Х</w:t>
            </w:r>
          </w:p>
        </w:tc>
        <w:tc>
          <w:tcPr>
            <w:tcW w:w="1275" w:type="dxa"/>
            <w:shd w:val="clear" w:color="auto" w:fill="auto"/>
          </w:tcPr>
          <w:p w:rsidR="001B0B2B" w:rsidRPr="00DB7B30" w:rsidRDefault="001B0B2B" w:rsidP="001B0B2B">
            <w:pPr>
              <w:ind w:left="142" w:firstLine="108"/>
              <w:rPr>
                <w:i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B2B" w:rsidRPr="00DB7B30" w:rsidRDefault="001B0B2B" w:rsidP="001B0B2B">
            <w:pPr>
              <w:ind w:firstLine="34"/>
              <w:jc w:val="center"/>
              <w:rPr>
                <w:i/>
                <w:sz w:val="18"/>
                <w:szCs w:val="20"/>
              </w:rPr>
            </w:pPr>
          </w:p>
        </w:tc>
      </w:tr>
    </w:tbl>
    <w:p w:rsidR="001B0B2B" w:rsidRPr="00DB7B30" w:rsidRDefault="001B0B2B" w:rsidP="001B0B2B">
      <w:pPr>
        <w:jc w:val="both"/>
        <w:rPr>
          <w:szCs w:val="20"/>
          <w:lang w:val="en-US"/>
        </w:rPr>
      </w:pPr>
    </w:p>
    <w:p w:rsidR="001B0B2B" w:rsidRPr="00DB7B30" w:rsidRDefault="001B0B2B" w:rsidP="00FF252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2.2.</w:t>
      </w:r>
      <w:r w:rsidRPr="00DB7B30">
        <w:rPr>
          <w:sz w:val="22"/>
          <w:szCs w:val="22"/>
        </w:rPr>
        <w:t xml:space="preserve"> Цена товара установлена по результатам торгов в белорусских рублях, включает стоимость товара, упаковки, доставки транспортом Поставщика на объект (</w:t>
      </w:r>
      <w:proofErr w:type="spellStart"/>
      <w:r w:rsidRPr="00DB7B30">
        <w:rPr>
          <w:sz w:val="22"/>
          <w:szCs w:val="22"/>
        </w:rPr>
        <w:t>приобъектный</w:t>
      </w:r>
      <w:proofErr w:type="spellEnd"/>
      <w:r w:rsidRPr="00DB7B30">
        <w:rPr>
          <w:sz w:val="22"/>
          <w:szCs w:val="22"/>
        </w:rPr>
        <w:t xml:space="preserve"> склад) Покупателя по адресу: </w:t>
      </w:r>
      <w:r w:rsidR="00D653DF" w:rsidRPr="00DB7B30">
        <w:rPr>
          <w:sz w:val="22"/>
          <w:szCs w:val="22"/>
        </w:rPr>
        <w:t>___________________________________</w:t>
      </w:r>
      <w:r w:rsidR="00D7263D" w:rsidRPr="00DB7B30">
        <w:rPr>
          <w:sz w:val="22"/>
          <w:szCs w:val="22"/>
        </w:rPr>
        <w:t>_____________________________</w:t>
      </w:r>
      <w:r w:rsidR="00D653DF" w:rsidRPr="00DB7B30">
        <w:rPr>
          <w:sz w:val="22"/>
          <w:szCs w:val="22"/>
        </w:rPr>
        <w:t xml:space="preserve">____, </w:t>
      </w:r>
      <w:r w:rsidR="00FF2524" w:rsidRPr="00DB7B30">
        <w:rPr>
          <w:sz w:val="22"/>
          <w:szCs w:val="22"/>
        </w:rPr>
        <w:t>шеф-</w:t>
      </w:r>
      <w:r w:rsidRPr="00DB7B30">
        <w:rPr>
          <w:sz w:val="22"/>
          <w:szCs w:val="22"/>
        </w:rPr>
        <w:t>монтаж</w:t>
      </w:r>
      <w:r w:rsidR="00616E7F" w:rsidRPr="00DB7B30">
        <w:rPr>
          <w:sz w:val="22"/>
          <w:szCs w:val="22"/>
        </w:rPr>
        <w:t xml:space="preserve"> и пусконаладочные работы</w:t>
      </w:r>
      <w:r w:rsidRPr="00DB7B30">
        <w:rPr>
          <w:sz w:val="22"/>
          <w:szCs w:val="22"/>
        </w:rPr>
        <w:t xml:space="preserve"> на объекте</w:t>
      </w:r>
      <w:r w:rsidR="00CE0087" w:rsidRPr="00DB7B30">
        <w:rPr>
          <w:sz w:val="22"/>
          <w:szCs w:val="22"/>
        </w:rPr>
        <w:t xml:space="preserve"> (шеф-наладка)</w:t>
      </w:r>
      <w:r w:rsidRPr="00DB7B30">
        <w:rPr>
          <w:sz w:val="22"/>
          <w:szCs w:val="22"/>
        </w:rPr>
        <w:t>.</w:t>
      </w:r>
    </w:p>
    <w:p w:rsidR="001B0B2B" w:rsidRPr="00DB7B30" w:rsidRDefault="001B0B2B" w:rsidP="00FF252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2.3.</w:t>
      </w:r>
      <w:r w:rsidRPr="00DB7B30">
        <w:rPr>
          <w:sz w:val="22"/>
          <w:szCs w:val="22"/>
        </w:rPr>
        <w:t xml:space="preserve"> Увеличение Поставщиком цены товара в одностороннем порядке в течение срока действия Договора не допускается.</w:t>
      </w:r>
    </w:p>
    <w:p w:rsidR="001B0B2B" w:rsidRPr="00DB7B30" w:rsidRDefault="001B0B2B" w:rsidP="00FF25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bCs/>
          <w:sz w:val="22"/>
          <w:szCs w:val="22"/>
        </w:rPr>
        <w:t>2.4.</w:t>
      </w:r>
      <w:r w:rsidRPr="00DB7B30">
        <w:rPr>
          <w:rFonts w:ascii="Times New Roman" w:hAnsi="Times New Roman" w:cs="Times New Roman"/>
          <w:sz w:val="22"/>
          <w:szCs w:val="22"/>
        </w:rPr>
        <w:t xml:space="preserve"> Поставляемый товар по качеству должен подтверждаться, соответствовать ГОСТ, конструкторской и технической документации, количественным и качественным характеристикам, указанным в Конкурсном задании на закупку товаров.</w:t>
      </w:r>
    </w:p>
    <w:p w:rsidR="001B0B2B" w:rsidRPr="00DB7B30" w:rsidRDefault="001B0B2B" w:rsidP="00FF25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bCs/>
          <w:sz w:val="22"/>
          <w:szCs w:val="22"/>
        </w:rPr>
        <w:t>2.5. Продавец гарантирует соответствие качества товара заявленным условиям.</w:t>
      </w:r>
    </w:p>
    <w:p w:rsidR="001B0B2B" w:rsidRPr="00DB7B30" w:rsidRDefault="001B0B2B" w:rsidP="00FF25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2.6. </w:t>
      </w:r>
      <w:r w:rsidRPr="00DB7B30">
        <w:rPr>
          <w:rFonts w:ascii="Times New Roman" w:hAnsi="Times New Roman" w:cs="Times New Roman"/>
          <w:sz w:val="22"/>
          <w:szCs w:val="22"/>
        </w:rPr>
        <w:t>Покупатель при поставке товара, качество которого не соответствует условиям, предусмотренным настоящим договором, стандартам или иной нормативно-технической документации, вправе по своему выбору:</w:t>
      </w:r>
    </w:p>
    <w:p w:rsidR="001B0B2B" w:rsidRPr="00DB7B30" w:rsidRDefault="001B0B2B" w:rsidP="00FF2524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sz w:val="22"/>
          <w:szCs w:val="22"/>
        </w:rPr>
        <w:t>потребовать от Поставщика заменить товар ненадлежащего качества товаром, соответствующим Договору в 7-дневный срок;</w:t>
      </w:r>
    </w:p>
    <w:p w:rsidR="001B0B2B" w:rsidRPr="00DB7B30" w:rsidRDefault="001B0B2B" w:rsidP="00FF2524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sz w:val="22"/>
          <w:szCs w:val="22"/>
        </w:rPr>
        <w:t>отказаться от приемки товара.</w:t>
      </w:r>
    </w:p>
    <w:p w:rsidR="001B0B2B" w:rsidRPr="00DB7B30" w:rsidRDefault="001B0B2B" w:rsidP="00FF2524">
      <w:pPr>
        <w:pStyle w:val="Style3"/>
        <w:widowControl/>
        <w:spacing w:line="240" w:lineRule="auto"/>
        <w:ind w:firstLine="567"/>
        <w:rPr>
          <w:rFonts w:ascii="Times New Roman" w:hAnsi="Times New Roman"/>
          <w:i/>
          <w:sz w:val="22"/>
          <w:szCs w:val="22"/>
        </w:rPr>
      </w:pPr>
      <w:r w:rsidRPr="00DB7B30">
        <w:rPr>
          <w:rFonts w:ascii="Times New Roman" w:hAnsi="Times New Roman"/>
          <w:bCs/>
          <w:sz w:val="22"/>
          <w:szCs w:val="22"/>
        </w:rPr>
        <w:t>2.7.</w:t>
      </w:r>
      <w:r w:rsidRPr="00DB7B30">
        <w:rPr>
          <w:rFonts w:ascii="Times New Roman" w:hAnsi="Times New Roman"/>
          <w:sz w:val="22"/>
          <w:szCs w:val="22"/>
        </w:rPr>
        <w:t xml:space="preserve"> Срок поставки – __________________</w:t>
      </w:r>
      <w:r w:rsidR="000A6978" w:rsidRPr="00DB7B30">
        <w:rPr>
          <w:rFonts w:ascii="Times New Roman" w:hAnsi="Times New Roman"/>
          <w:sz w:val="22"/>
          <w:szCs w:val="22"/>
        </w:rPr>
        <w:t>_________</w:t>
      </w:r>
      <w:r w:rsidRPr="00DB7B30">
        <w:rPr>
          <w:rFonts w:ascii="Times New Roman" w:hAnsi="Times New Roman"/>
          <w:sz w:val="22"/>
          <w:szCs w:val="22"/>
        </w:rPr>
        <w:t>___</w:t>
      </w:r>
      <w:r w:rsidR="00D653DF" w:rsidRPr="00DB7B30">
        <w:rPr>
          <w:rFonts w:ascii="Times New Roman" w:hAnsi="Times New Roman"/>
          <w:sz w:val="22"/>
          <w:szCs w:val="22"/>
        </w:rPr>
        <w:t>____</w:t>
      </w:r>
      <w:r w:rsidR="00FF2524" w:rsidRPr="00DB7B30">
        <w:rPr>
          <w:rFonts w:ascii="Times New Roman" w:hAnsi="Times New Roman"/>
          <w:sz w:val="22"/>
          <w:szCs w:val="22"/>
        </w:rPr>
        <w:t>________</w:t>
      </w:r>
      <w:r w:rsidR="00D653DF" w:rsidRPr="00DB7B30">
        <w:rPr>
          <w:rFonts w:ascii="Times New Roman" w:hAnsi="Times New Roman"/>
          <w:sz w:val="22"/>
          <w:szCs w:val="22"/>
        </w:rPr>
        <w:t>____</w:t>
      </w:r>
      <w:r w:rsidRPr="00DB7B30">
        <w:rPr>
          <w:rFonts w:ascii="Times New Roman" w:hAnsi="Times New Roman"/>
          <w:sz w:val="22"/>
          <w:szCs w:val="22"/>
        </w:rPr>
        <w:t>____________. П</w:t>
      </w:r>
      <w:r w:rsidRPr="00DB7B30">
        <w:rPr>
          <w:rStyle w:val="FontStyle13"/>
          <w:rFonts w:ascii="Times New Roman" w:hAnsi="Times New Roman"/>
          <w:b w:val="0"/>
          <w:i w:val="0"/>
          <w:sz w:val="22"/>
          <w:szCs w:val="22"/>
        </w:rPr>
        <w:t xml:space="preserve">раво собственности у Покупателя наступает с момента </w:t>
      </w:r>
      <w:r w:rsidRPr="00DB7B30">
        <w:rPr>
          <w:rStyle w:val="FontStyle18"/>
          <w:rFonts w:ascii="Times New Roman" w:hAnsi="Times New Roman"/>
          <w:i w:val="0"/>
        </w:rPr>
        <w:t>передачи товара по ТТН.</w:t>
      </w:r>
    </w:p>
    <w:p w:rsidR="001B0B2B" w:rsidRPr="00DB7B30" w:rsidRDefault="001B0B2B" w:rsidP="00FF252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2.8. Получателем товара является ГОУП «УКС Гродненского облисполкома».</w:t>
      </w:r>
    </w:p>
    <w:p w:rsidR="001B0B2B" w:rsidRPr="00DB7B30" w:rsidRDefault="001B0B2B" w:rsidP="00FF252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Доставка товара осуществляется Поставщиком на объект «</w:t>
      </w:r>
      <w:r w:rsidR="00FF2524" w:rsidRPr="00DB7B30">
        <w:rPr>
          <w:sz w:val="22"/>
          <w:szCs w:val="22"/>
        </w:rPr>
        <w:t xml:space="preserve">Реконструкция сетей и сооружений канализации в </w:t>
      </w:r>
      <w:proofErr w:type="spellStart"/>
      <w:r w:rsidR="00FF2524" w:rsidRPr="00DB7B30">
        <w:rPr>
          <w:sz w:val="22"/>
          <w:szCs w:val="22"/>
        </w:rPr>
        <w:t>г.п</w:t>
      </w:r>
      <w:proofErr w:type="spellEnd"/>
      <w:r w:rsidR="00FF2524" w:rsidRPr="00DB7B30">
        <w:rPr>
          <w:sz w:val="22"/>
          <w:szCs w:val="22"/>
        </w:rPr>
        <w:t>. Островец</w:t>
      </w:r>
      <w:r w:rsidRPr="00DB7B30">
        <w:rPr>
          <w:sz w:val="22"/>
          <w:szCs w:val="22"/>
        </w:rPr>
        <w:t>», находящийся по адресу: ______</w:t>
      </w:r>
      <w:r w:rsidR="00753295" w:rsidRPr="00DB7B30">
        <w:rPr>
          <w:sz w:val="22"/>
          <w:szCs w:val="22"/>
        </w:rPr>
        <w:t>___________</w:t>
      </w:r>
      <w:r w:rsidRPr="00DB7B30">
        <w:rPr>
          <w:sz w:val="22"/>
          <w:szCs w:val="22"/>
        </w:rPr>
        <w:t>_______________. Транспортные расходы оплачивает Поставщик.</w:t>
      </w:r>
    </w:p>
    <w:p w:rsidR="001B0B2B" w:rsidRPr="00DB7B30" w:rsidRDefault="001B0B2B" w:rsidP="00FF2524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Cs w:val="20"/>
        </w:rPr>
      </w:pPr>
    </w:p>
    <w:p w:rsidR="001B0B2B" w:rsidRPr="00DB7B30" w:rsidRDefault="001B0B2B" w:rsidP="00F9326E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  <w:iCs/>
          <w:sz w:val="22"/>
        </w:rPr>
      </w:pPr>
      <w:r w:rsidRPr="00DB7B30">
        <w:rPr>
          <w:bCs/>
          <w:iCs/>
          <w:sz w:val="22"/>
        </w:rPr>
        <w:t>ПРАВА И ОБЯЗАННОСТИ СТОРОН</w:t>
      </w:r>
    </w:p>
    <w:p w:rsidR="001B0B2B" w:rsidRPr="00DB7B30" w:rsidRDefault="001B0B2B" w:rsidP="00F9326E">
      <w:pPr>
        <w:pStyle w:val="ab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2"/>
        </w:rPr>
      </w:pPr>
      <w:r w:rsidRPr="00DB7B30">
        <w:rPr>
          <w:sz w:val="22"/>
        </w:rPr>
        <w:t>Поставщик обязан: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3.1.1.</w:t>
      </w:r>
      <w:r w:rsidRPr="00DB7B30">
        <w:rPr>
          <w:sz w:val="22"/>
          <w:szCs w:val="22"/>
        </w:rPr>
        <w:t xml:space="preserve"> Передать Покупателю товар надлежащего качества и в обусловленном настоящим Договором ассортименте.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3.1.2.</w:t>
      </w:r>
      <w:r w:rsidRPr="00DB7B30">
        <w:rPr>
          <w:sz w:val="22"/>
          <w:szCs w:val="22"/>
        </w:rPr>
        <w:t xml:space="preserve"> В случае существенного нарушения требований к качеству товара (обнаружение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Поставщик обязан заменить товар ненадлежащего качества товаром, соответствующим Договору в 10-дневный срок.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3.2.</w:t>
      </w:r>
      <w:r w:rsidRPr="00DB7B30">
        <w:rPr>
          <w:sz w:val="22"/>
          <w:szCs w:val="22"/>
        </w:rPr>
        <w:t xml:space="preserve"> Покупатель обязан: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3.2.1.</w:t>
      </w:r>
      <w:r w:rsidRPr="00DB7B30">
        <w:rPr>
          <w:sz w:val="22"/>
          <w:szCs w:val="22"/>
        </w:rPr>
        <w:t xml:space="preserve"> Осуществить приемку товара по качеству и количеству в соответствии с Положением о приемке товаров по количеству и качеству, утвержденным постановлением Совета Министров Республики Беларусь №1290 от 03.09.2008 года.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3.2.2.</w:t>
      </w:r>
      <w:r w:rsidRPr="00DB7B30">
        <w:rPr>
          <w:sz w:val="22"/>
          <w:szCs w:val="22"/>
        </w:rPr>
        <w:t xml:space="preserve"> Оплатить поставленный товар в срок, установленный Договором.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3.3.</w:t>
      </w:r>
      <w:r w:rsidRPr="00DB7B30">
        <w:rPr>
          <w:sz w:val="22"/>
          <w:szCs w:val="22"/>
        </w:rPr>
        <w:t xml:space="preserve"> Если качество товара окажется не соответствующим требованиям договора, Покупатель обязан отказаться от принятия товара, или замены товара, а также возмещения возникших в связи с этим убытков.</w:t>
      </w:r>
    </w:p>
    <w:p w:rsidR="001B0B2B" w:rsidRPr="00DB7B30" w:rsidRDefault="001B0B2B" w:rsidP="00F932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3.4.</w:t>
      </w:r>
      <w:r w:rsidRPr="00DB7B30">
        <w:rPr>
          <w:sz w:val="22"/>
          <w:szCs w:val="22"/>
        </w:rPr>
        <w:t xml:space="preserve"> Покупатель вправе отказаться от принятия товара, поставка которого просрочена.</w:t>
      </w:r>
    </w:p>
    <w:p w:rsidR="001B0B2B" w:rsidRPr="00DB7B30" w:rsidRDefault="001B0B2B" w:rsidP="001B0B2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B0B2B" w:rsidRPr="00DB7B30" w:rsidRDefault="001B0B2B" w:rsidP="00F9326E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8"/>
        <w:rPr>
          <w:bCs/>
          <w:iCs/>
          <w:sz w:val="22"/>
        </w:rPr>
      </w:pPr>
      <w:r w:rsidRPr="00DB7B30">
        <w:rPr>
          <w:bCs/>
          <w:iCs/>
          <w:sz w:val="22"/>
        </w:rPr>
        <w:t>ПОРЯДОК РАСЧЕТОВ</w:t>
      </w:r>
    </w:p>
    <w:p w:rsidR="001B0B2B" w:rsidRPr="00DB7B30" w:rsidRDefault="001B0B2B" w:rsidP="00F9326E">
      <w:pPr>
        <w:pStyle w:val="Style8"/>
        <w:tabs>
          <w:tab w:val="left" w:pos="851"/>
          <w:tab w:val="left" w:pos="1843"/>
        </w:tabs>
        <w:spacing w:line="240" w:lineRule="auto"/>
        <w:ind w:firstLine="568"/>
        <w:jc w:val="both"/>
        <w:rPr>
          <w:rStyle w:val="FontStyle13"/>
          <w:rFonts w:ascii="Times New Roman" w:hAnsi="Times New Roman"/>
          <w:b w:val="0"/>
          <w:i w:val="0"/>
          <w:sz w:val="22"/>
          <w:szCs w:val="22"/>
        </w:rPr>
      </w:pPr>
      <w:r w:rsidRPr="00DB7B30">
        <w:rPr>
          <w:rFonts w:ascii="Times New Roman" w:hAnsi="Times New Roman"/>
          <w:bCs/>
          <w:sz w:val="22"/>
          <w:szCs w:val="22"/>
        </w:rPr>
        <w:t>4.1.</w:t>
      </w:r>
      <w:r w:rsidRPr="00DB7B30">
        <w:rPr>
          <w:rFonts w:ascii="Times New Roman" w:hAnsi="Times New Roman"/>
          <w:sz w:val="22"/>
          <w:szCs w:val="22"/>
        </w:rPr>
        <w:t xml:space="preserve"> Форма оплаты:  _____________________</w:t>
      </w:r>
    </w:p>
    <w:p w:rsidR="001B0B2B" w:rsidRPr="00DB7B30" w:rsidRDefault="001B0B2B" w:rsidP="00F9326E">
      <w:pPr>
        <w:pStyle w:val="Style8"/>
        <w:tabs>
          <w:tab w:val="left" w:pos="851"/>
          <w:tab w:val="left" w:pos="1843"/>
        </w:tabs>
        <w:spacing w:line="240" w:lineRule="auto"/>
        <w:ind w:firstLine="568"/>
        <w:jc w:val="both"/>
        <w:rPr>
          <w:rStyle w:val="FontStyle13"/>
          <w:rFonts w:ascii="Times New Roman" w:hAnsi="Times New Roman"/>
          <w:b w:val="0"/>
          <w:sz w:val="22"/>
          <w:szCs w:val="22"/>
        </w:rPr>
      </w:pPr>
      <w:r w:rsidRPr="00DB7B30">
        <w:rPr>
          <w:rStyle w:val="FontStyle13"/>
          <w:rFonts w:ascii="Times New Roman" w:hAnsi="Times New Roman"/>
          <w:b w:val="0"/>
          <w:sz w:val="22"/>
          <w:szCs w:val="22"/>
        </w:rPr>
        <w:t xml:space="preserve">Расчёты производятся в следующей форме: </w:t>
      </w:r>
    </w:p>
    <w:p w:rsidR="001B0B2B" w:rsidRPr="00DB7B30" w:rsidRDefault="001B0B2B" w:rsidP="00F9326E">
      <w:pPr>
        <w:pStyle w:val="Style8"/>
        <w:tabs>
          <w:tab w:val="left" w:pos="851"/>
          <w:tab w:val="left" w:pos="1843"/>
        </w:tabs>
        <w:spacing w:line="240" w:lineRule="auto"/>
        <w:ind w:firstLine="568"/>
        <w:jc w:val="both"/>
        <w:rPr>
          <w:rStyle w:val="FontStyle13"/>
          <w:rFonts w:ascii="Times New Roman" w:hAnsi="Times New Roman"/>
          <w:b w:val="0"/>
          <w:sz w:val="22"/>
          <w:szCs w:val="22"/>
        </w:rPr>
      </w:pPr>
      <w:r w:rsidRPr="00DB7B30">
        <w:rPr>
          <w:rStyle w:val="FontStyle13"/>
          <w:rFonts w:ascii="Times New Roman" w:hAnsi="Times New Roman"/>
          <w:b w:val="0"/>
          <w:sz w:val="22"/>
          <w:szCs w:val="22"/>
        </w:rPr>
        <w:t xml:space="preserve">по факту поставки в течение 15-ти рабочих дней; </w:t>
      </w:r>
    </w:p>
    <w:p w:rsidR="001B0B2B" w:rsidRPr="00DB7B30" w:rsidRDefault="001B0B2B" w:rsidP="00F9326E">
      <w:pPr>
        <w:pStyle w:val="Style8"/>
        <w:tabs>
          <w:tab w:val="left" w:pos="851"/>
          <w:tab w:val="left" w:pos="1843"/>
        </w:tabs>
        <w:spacing w:line="240" w:lineRule="auto"/>
        <w:ind w:firstLine="568"/>
        <w:jc w:val="both"/>
        <w:rPr>
          <w:rStyle w:val="FontStyle13"/>
          <w:rFonts w:ascii="Times New Roman" w:hAnsi="Times New Roman"/>
          <w:b w:val="0"/>
          <w:sz w:val="22"/>
          <w:szCs w:val="22"/>
        </w:rPr>
      </w:pPr>
      <w:r w:rsidRPr="00DB7B30">
        <w:rPr>
          <w:rStyle w:val="FontStyle13"/>
          <w:rFonts w:ascii="Times New Roman" w:hAnsi="Times New Roman"/>
          <w:b w:val="0"/>
          <w:sz w:val="22"/>
          <w:szCs w:val="22"/>
        </w:rPr>
        <w:t>для участников  изготовителей-резидентов Республики Беларусь возможна предоплата в размере стоимости материальных затрат в сумме _________руб. согласно калькуляции, прилагаемой к договору, оставшаяся сумма ____________ руб. оплачивается по факту поставки товара в течение 15-ти рабочих дней с момента поставки товара  «Покупателю»;</w:t>
      </w:r>
    </w:p>
    <w:p w:rsidR="001B0B2B" w:rsidRPr="00DB7B30" w:rsidRDefault="001B0B2B" w:rsidP="00F9326E">
      <w:pPr>
        <w:pStyle w:val="Style8"/>
        <w:widowControl/>
        <w:tabs>
          <w:tab w:val="left" w:pos="851"/>
          <w:tab w:val="left" w:pos="1843"/>
        </w:tabs>
        <w:spacing w:line="240" w:lineRule="auto"/>
        <w:ind w:firstLine="568"/>
        <w:jc w:val="both"/>
        <w:rPr>
          <w:rStyle w:val="FontStyle13"/>
          <w:rFonts w:ascii="Times New Roman" w:hAnsi="Times New Roman"/>
          <w:b w:val="0"/>
          <w:sz w:val="22"/>
          <w:szCs w:val="22"/>
        </w:rPr>
      </w:pPr>
      <w:r w:rsidRPr="00DB7B30">
        <w:rPr>
          <w:rStyle w:val="FontStyle13"/>
          <w:rFonts w:ascii="Times New Roman" w:hAnsi="Times New Roman"/>
          <w:b w:val="0"/>
          <w:sz w:val="22"/>
          <w:szCs w:val="22"/>
        </w:rPr>
        <w:t>для участников, не являющихся резидентами</w:t>
      </w:r>
      <w:r w:rsidR="006C4925">
        <w:rPr>
          <w:rStyle w:val="FontStyle13"/>
          <w:rFonts w:ascii="Times New Roman" w:hAnsi="Times New Roman"/>
          <w:b w:val="0"/>
          <w:sz w:val="22"/>
          <w:szCs w:val="22"/>
        </w:rPr>
        <w:t>-изготовителями</w:t>
      </w:r>
      <w:r w:rsidRPr="00DB7B30">
        <w:rPr>
          <w:rStyle w:val="FontStyle13"/>
          <w:rFonts w:ascii="Times New Roman" w:hAnsi="Times New Roman"/>
          <w:b w:val="0"/>
          <w:sz w:val="22"/>
          <w:szCs w:val="22"/>
        </w:rPr>
        <w:t xml:space="preserve"> – оплата по факту поставки товара в течение 15 рабочих дней.</w:t>
      </w:r>
    </w:p>
    <w:p w:rsidR="001B0B2B" w:rsidRPr="00DB7B30" w:rsidRDefault="001B0B2B" w:rsidP="00F9326E">
      <w:pPr>
        <w:pStyle w:val="Style8"/>
        <w:widowControl/>
        <w:tabs>
          <w:tab w:val="left" w:pos="851"/>
          <w:tab w:val="left" w:pos="1134"/>
          <w:tab w:val="left" w:pos="1843"/>
        </w:tabs>
        <w:spacing w:line="240" w:lineRule="auto"/>
        <w:ind w:firstLine="568"/>
        <w:jc w:val="both"/>
        <w:rPr>
          <w:rFonts w:ascii="Times New Roman" w:hAnsi="Times New Roman" w:cs="Courier New"/>
          <w:b/>
          <w:bCs/>
          <w:iCs/>
          <w:sz w:val="20"/>
          <w:szCs w:val="20"/>
        </w:rPr>
      </w:pPr>
      <w:r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В случае необходимости</w:t>
      </w:r>
      <w:r w:rsidR="00BD282F"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(по требованию Заказчика)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="002E746C"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 xml:space="preserve">сборки, 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монтажа</w:t>
      </w:r>
      <w:r w:rsidR="00BD282F"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(шеф-монтажа)</w:t>
      </w:r>
      <w:r w:rsidR="002E746C"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,наладки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="00BD282F"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 xml:space="preserve">(шеф-наладки) 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  <w:u w:val="single"/>
        </w:rPr>
        <w:t>оборудования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 при заключении договора поставки участник должен предусмотреть условие, при котором окончательный расчёт за поставленную продукцию в размере </w:t>
      </w:r>
      <w:r w:rsidR="00753295"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до 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20% будет произведён после </w:t>
      </w:r>
      <w:r w:rsidR="002E746C"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сборки, 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монтажа, </w:t>
      </w:r>
      <w:r w:rsidR="002E746C" w:rsidRPr="00DB7B30">
        <w:rPr>
          <w:rStyle w:val="FontStyle13"/>
          <w:rFonts w:ascii="Times New Roman" w:hAnsi="Times New Roman"/>
          <w:b w:val="0"/>
          <w:sz w:val="20"/>
          <w:szCs w:val="20"/>
        </w:rPr>
        <w:t>наладки оборудования</w:t>
      </w:r>
      <w:r w:rsidRPr="00DB7B30">
        <w:rPr>
          <w:rStyle w:val="FontStyle13"/>
          <w:rFonts w:ascii="Times New Roman" w:hAnsi="Times New Roman"/>
          <w:b w:val="0"/>
          <w:sz w:val="20"/>
          <w:szCs w:val="20"/>
        </w:rPr>
        <w:t xml:space="preserve"> на объекте и подписания актов выполненных работ</w:t>
      </w:r>
      <w:r w:rsidR="00753295" w:rsidRPr="00DB7B30">
        <w:rPr>
          <w:rStyle w:val="FontStyle13"/>
          <w:rFonts w:ascii="Times New Roman" w:hAnsi="Times New Roman"/>
          <w:b w:val="0"/>
          <w:sz w:val="20"/>
          <w:szCs w:val="20"/>
        </w:rPr>
        <w:t>.</w:t>
      </w:r>
    </w:p>
    <w:p w:rsidR="001B0B2B" w:rsidRPr="00DB7B30" w:rsidRDefault="001B0B2B" w:rsidP="001B0B2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4.</w:t>
      </w:r>
      <w:r w:rsidR="002E746C" w:rsidRPr="00DB7B30">
        <w:rPr>
          <w:bCs/>
          <w:sz w:val="22"/>
          <w:szCs w:val="22"/>
        </w:rPr>
        <w:t>2</w:t>
      </w:r>
      <w:r w:rsidRPr="00DB7B30">
        <w:rPr>
          <w:bCs/>
          <w:sz w:val="22"/>
          <w:szCs w:val="22"/>
        </w:rPr>
        <w:t>.</w:t>
      </w:r>
      <w:r w:rsidRPr="00DB7B30">
        <w:rPr>
          <w:sz w:val="22"/>
          <w:szCs w:val="22"/>
        </w:rPr>
        <w:t xml:space="preserve"> Валюта платежа: белорусские рубли.</w:t>
      </w:r>
    </w:p>
    <w:p w:rsidR="001B0B2B" w:rsidRPr="00DB7B30" w:rsidRDefault="001B0B2B" w:rsidP="001B0B2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4.</w:t>
      </w:r>
      <w:r w:rsidR="002E746C" w:rsidRPr="00DB7B30">
        <w:rPr>
          <w:bCs/>
          <w:sz w:val="22"/>
          <w:szCs w:val="22"/>
        </w:rPr>
        <w:t>3</w:t>
      </w:r>
      <w:r w:rsidRPr="00DB7B30">
        <w:rPr>
          <w:bCs/>
          <w:sz w:val="22"/>
          <w:szCs w:val="22"/>
        </w:rPr>
        <w:t>.</w:t>
      </w:r>
      <w:r w:rsidRPr="00DB7B30">
        <w:rPr>
          <w:sz w:val="22"/>
          <w:szCs w:val="22"/>
        </w:rPr>
        <w:t xml:space="preserve"> Вместе с товаром Поставщик обязан передать Покупателю следующие документы:</w:t>
      </w:r>
    </w:p>
    <w:p w:rsidR="001B0B2B" w:rsidRPr="00DB7B30" w:rsidRDefault="001B0B2B" w:rsidP="001B0B2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Счет-фактуру с указанием страны происхождения товара</w:t>
      </w:r>
    </w:p>
    <w:p w:rsidR="001B0B2B" w:rsidRPr="00DB7B30" w:rsidRDefault="001B0B2B" w:rsidP="001B0B2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ТТН</w:t>
      </w:r>
    </w:p>
    <w:p w:rsidR="001B0B2B" w:rsidRPr="00DB7B30" w:rsidRDefault="001B0B2B" w:rsidP="001B0B2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_________________________</w:t>
      </w:r>
    </w:p>
    <w:p w:rsidR="001B0B2B" w:rsidRPr="00DB7B30" w:rsidRDefault="001B0B2B" w:rsidP="001B0B2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B0B2B" w:rsidRPr="00DB7B30" w:rsidRDefault="001B0B2B" w:rsidP="001B0B2B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  <w:sz w:val="22"/>
        </w:rPr>
      </w:pPr>
      <w:r w:rsidRPr="00DB7B30">
        <w:rPr>
          <w:bCs/>
          <w:iCs/>
          <w:sz w:val="22"/>
        </w:rPr>
        <w:t>ОТВЕТСТВЕННОСТЬ СТОРОН</w:t>
      </w:r>
    </w:p>
    <w:p w:rsidR="001B0B2B" w:rsidRPr="00DB7B30" w:rsidRDefault="001B0B2B" w:rsidP="001B0B2B">
      <w:pPr>
        <w:pStyle w:val="ab"/>
        <w:numPr>
          <w:ilvl w:val="1"/>
          <w:numId w:val="6"/>
        </w:numPr>
        <w:tabs>
          <w:tab w:val="left" w:pos="1134"/>
        </w:tabs>
        <w:ind w:left="0" w:right="-1" w:firstLine="720"/>
        <w:rPr>
          <w:sz w:val="22"/>
          <w:lang w:eastAsia="ru-RU"/>
        </w:rPr>
      </w:pPr>
      <w:r w:rsidRPr="00DB7B30">
        <w:rPr>
          <w:sz w:val="22"/>
          <w:lang w:eastAsia="ru-RU"/>
        </w:rPr>
        <w:t>В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1B0B2B" w:rsidRPr="00DB7B30" w:rsidRDefault="001B0B2B" w:rsidP="001B0B2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B0B2B" w:rsidRPr="00DB7B30" w:rsidRDefault="001B0B2B" w:rsidP="00377391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  <w:sz w:val="22"/>
        </w:rPr>
      </w:pPr>
      <w:r w:rsidRPr="00DB7B30">
        <w:rPr>
          <w:bCs/>
          <w:iCs/>
          <w:sz w:val="22"/>
        </w:rPr>
        <w:t xml:space="preserve">ФОРС-МАЖОР 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lastRenderedPageBreak/>
        <w:t>6.1.</w:t>
      </w:r>
      <w:r w:rsidRPr="00DB7B30">
        <w:rPr>
          <w:sz w:val="22"/>
          <w:szCs w:val="22"/>
        </w:rPr>
        <w:t xml:space="preserve">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6.2.</w:t>
      </w:r>
      <w:r w:rsidRPr="00DB7B30">
        <w:rPr>
          <w:sz w:val="22"/>
          <w:szCs w:val="22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6.3.</w:t>
      </w:r>
      <w:r w:rsidRPr="00DB7B30">
        <w:rPr>
          <w:sz w:val="22"/>
          <w:szCs w:val="22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6.4.</w:t>
      </w:r>
      <w:r w:rsidRPr="00DB7B30">
        <w:rPr>
          <w:sz w:val="22"/>
          <w:szCs w:val="22"/>
        </w:rPr>
        <w:t xml:space="preserve">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трех месяцев, то каждая сторона имеет право расторгнуть настоящий договор.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B0B2B" w:rsidRPr="00DB7B30" w:rsidRDefault="001B0B2B" w:rsidP="00377391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  <w:sz w:val="22"/>
        </w:rPr>
      </w:pPr>
      <w:r w:rsidRPr="00DB7B30">
        <w:rPr>
          <w:bCs/>
          <w:iCs/>
          <w:sz w:val="22"/>
        </w:rPr>
        <w:t>РАЗРЕШЕНИЕ СПОРОВ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7.1.</w:t>
      </w:r>
      <w:r w:rsidRPr="00DB7B30">
        <w:rPr>
          <w:sz w:val="22"/>
          <w:szCs w:val="22"/>
        </w:rPr>
        <w:t xml:space="preserve"> Все споры по настоящему Договору решаются путем переговоров. При не достижении согласия споры решаются в экономическом суде Гродненской области.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7.2.</w:t>
      </w:r>
      <w:r w:rsidRPr="00DB7B30">
        <w:rPr>
          <w:sz w:val="22"/>
          <w:szCs w:val="22"/>
        </w:rPr>
        <w:t xml:space="preserve"> Претензионный порядок досудебного урегулирования споров обязателен. Срок рассмотрения претензий 15 календарных дней.</w:t>
      </w:r>
    </w:p>
    <w:p w:rsidR="00F9326E" w:rsidRPr="00DB7B30" w:rsidRDefault="00F9326E" w:rsidP="00F9326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B2B" w:rsidRPr="00DB7B30" w:rsidRDefault="001B0B2B" w:rsidP="00377391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  <w:sz w:val="22"/>
        </w:rPr>
      </w:pPr>
      <w:r w:rsidRPr="00DB7B30">
        <w:rPr>
          <w:bCs/>
          <w:iCs/>
          <w:sz w:val="22"/>
        </w:rPr>
        <w:t>СРОК ДЕЙСТВИЯ ДОГОВОРА</w:t>
      </w:r>
    </w:p>
    <w:p w:rsidR="001B0B2B" w:rsidRPr="00DB7B30" w:rsidRDefault="001B0B2B" w:rsidP="00377391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8.1.</w:t>
      </w:r>
      <w:r w:rsidRPr="00DB7B30">
        <w:rPr>
          <w:sz w:val="22"/>
          <w:szCs w:val="22"/>
        </w:rPr>
        <w:t xml:space="preserve"> Настоящий договор вступает в силу с момента подписания и действует до полного выполнения обязательств, принятых на себя обеими сторонами. 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8.2.</w:t>
      </w:r>
      <w:r w:rsidRPr="00DB7B30">
        <w:rPr>
          <w:sz w:val="22"/>
          <w:szCs w:val="22"/>
        </w:rPr>
        <w:t xml:space="preserve"> Договор может быть изменен или расторгнут только по соглашению сторон, за исключением случаев, предусмотренных пунктом 8.3. настоящего Договора.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8.3.</w:t>
      </w:r>
      <w:r w:rsidRPr="00DB7B30">
        <w:rPr>
          <w:sz w:val="22"/>
          <w:szCs w:val="22"/>
        </w:rPr>
        <w:t xml:space="preserve"> Односторонний отказ от исполнения договора (полностью или частично) допускается в случаях:</w:t>
      </w:r>
    </w:p>
    <w:p w:rsidR="001B0B2B" w:rsidRPr="00DB7B30" w:rsidRDefault="001B0B2B" w:rsidP="00377391">
      <w:pPr>
        <w:pStyle w:val="ConsPlusNormal"/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sz w:val="22"/>
          <w:szCs w:val="22"/>
        </w:rPr>
        <w:t>поставки товара ненадлежащего качества;</w:t>
      </w:r>
    </w:p>
    <w:p w:rsidR="001B0B2B" w:rsidRPr="00DB7B30" w:rsidRDefault="001B0B2B" w:rsidP="00377391">
      <w:pPr>
        <w:pStyle w:val="ConsPlusNormal"/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7B30">
        <w:rPr>
          <w:rFonts w:ascii="Times New Roman" w:hAnsi="Times New Roman" w:cs="Times New Roman"/>
          <w:sz w:val="22"/>
          <w:szCs w:val="22"/>
        </w:rPr>
        <w:t>просрочки поставщиком поставки товара сверх предусмотренных в договоре сроков.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B0B2B" w:rsidRPr="00DB7B30" w:rsidRDefault="001B0B2B" w:rsidP="00377391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  <w:sz w:val="22"/>
        </w:rPr>
      </w:pPr>
      <w:r w:rsidRPr="00DB7B30">
        <w:rPr>
          <w:bCs/>
          <w:iCs/>
          <w:sz w:val="22"/>
        </w:rPr>
        <w:t>ЗАКЛЮЧИТЕЛЬНЫЕ ПОЛОЖЕНИЯ</w:t>
      </w:r>
    </w:p>
    <w:p w:rsidR="001B0B2B" w:rsidRPr="00DB7B30" w:rsidRDefault="001B0B2B" w:rsidP="0037739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7B30">
        <w:rPr>
          <w:bCs/>
          <w:sz w:val="22"/>
          <w:szCs w:val="22"/>
        </w:rPr>
        <w:t>9.1.</w:t>
      </w:r>
      <w:r w:rsidRPr="00DB7B30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B0B2B" w:rsidRPr="00DB7B30" w:rsidRDefault="001B0B2B" w:rsidP="00377391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 xml:space="preserve">9.2. Договор должен быть заключен в течение 10 дней с момента направления его Поставщику. </w:t>
      </w:r>
    </w:p>
    <w:p w:rsidR="001B0B2B" w:rsidRPr="00DB7B30" w:rsidRDefault="001B0B2B" w:rsidP="00377391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 xml:space="preserve">9.3. Изменения, поправки, дополнения к настоящему договору считаются действительными только в том случае, если они сделаны в письменной форме и подписаны уполномоченными на то лицами. </w:t>
      </w:r>
    </w:p>
    <w:p w:rsidR="001B0B2B" w:rsidRPr="00DB7B30" w:rsidRDefault="001B0B2B" w:rsidP="00377391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B7B30">
        <w:rPr>
          <w:sz w:val="22"/>
          <w:szCs w:val="22"/>
        </w:rPr>
        <w:t>9.4. Настоящий договор, изменения и дополнения к нему могут быть подписаны сторонами путем обмена подписанными и скрепленными печатями документами посредством электронной почты, факсимильной связи. Последующий обмен оригиналами документов производится в течение 15 календарных дней</w:t>
      </w:r>
    </w:p>
    <w:p w:rsidR="001B0B2B" w:rsidRPr="00DB7B30" w:rsidRDefault="001B0B2B" w:rsidP="00377391">
      <w:pPr>
        <w:tabs>
          <w:tab w:val="left" w:pos="1134"/>
        </w:tabs>
        <w:ind w:firstLine="720"/>
        <w:jc w:val="both"/>
        <w:rPr>
          <w:sz w:val="20"/>
          <w:szCs w:val="20"/>
        </w:rPr>
      </w:pPr>
    </w:p>
    <w:p w:rsidR="001B0B2B" w:rsidRPr="00DB7B30" w:rsidRDefault="001B0B2B" w:rsidP="00753295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bCs/>
          <w:iCs/>
          <w:spacing w:val="15"/>
          <w:sz w:val="22"/>
        </w:rPr>
      </w:pPr>
      <w:r w:rsidRPr="00DB7B30">
        <w:rPr>
          <w:bCs/>
          <w:iCs/>
          <w:spacing w:val="15"/>
          <w:sz w:val="22"/>
        </w:rPr>
        <w:t>ЮРИДИЧЕСКИЕ АДРЕСА И ПЛАТЕЖНЫЕ РЕКВИЗИТЫ СТОРОН</w:t>
      </w:r>
    </w:p>
    <w:p w:rsidR="00A77A5D" w:rsidRPr="00DB7B30" w:rsidRDefault="00A77A5D" w:rsidP="00A77A5D">
      <w:pPr>
        <w:pStyle w:val="ab"/>
        <w:autoSpaceDE w:val="0"/>
        <w:autoSpaceDN w:val="0"/>
        <w:adjustRightInd w:val="0"/>
        <w:ind w:left="928"/>
        <w:rPr>
          <w:bCs/>
          <w:iCs/>
          <w:spacing w:val="15"/>
          <w:sz w:val="22"/>
        </w:rPr>
      </w:pPr>
    </w:p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77A5D" w:rsidRPr="00DB7B30" w:rsidTr="00984BCD">
        <w:trPr>
          <w:trHeight w:val="2979"/>
        </w:trPr>
        <w:tc>
          <w:tcPr>
            <w:tcW w:w="4503" w:type="dxa"/>
          </w:tcPr>
          <w:p w:rsidR="001B0B2B" w:rsidRPr="00DB7B30" w:rsidRDefault="001B0B2B" w:rsidP="001B0B2B">
            <w:pPr>
              <w:keepNext/>
              <w:keepLines/>
              <w:ind w:right="1700"/>
              <w:rPr>
                <w:rStyle w:val="14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  <w:r w:rsidRPr="00DB7B30">
              <w:rPr>
                <w:rStyle w:val="14"/>
                <w:rFonts w:eastAsiaTheme="minorHAnsi"/>
                <w:color w:val="auto"/>
                <w:sz w:val="22"/>
                <w:szCs w:val="22"/>
              </w:rPr>
              <w:t>ПОСТАВЩИК:</w:t>
            </w:r>
          </w:p>
          <w:p w:rsidR="001B0B2B" w:rsidRPr="00DB7B30" w:rsidRDefault="001B0B2B" w:rsidP="003008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B30">
              <w:rPr>
                <w:rFonts w:ascii="Times New Roman" w:hAnsi="Times New Roman"/>
                <w:sz w:val="22"/>
                <w:szCs w:val="22"/>
              </w:rPr>
              <w:t>Наименование: ______________________</w:t>
            </w:r>
          </w:p>
          <w:p w:rsidR="001B0B2B" w:rsidRPr="00DB7B30" w:rsidRDefault="001B0B2B" w:rsidP="0030089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7B30">
              <w:rPr>
                <w:rFonts w:ascii="Times New Roman" w:hAnsi="Times New Roman"/>
                <w:color w:val="auto"/>
                <w:sz w:val="22"/>
                <w:szCs w:val="22"/>
              </w:rPr>
              <w:t>Адрес: _____________________________</w:t>
            </w:r>
            <w:r w:rsidRPr="00DB7B30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Банковские реквизиты: ______________</w:t>
            </w:r>
            <w:r w:rsidRPr="00DB7B30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____________________________________</w:t>
            </w:r>
            <w:r w:rsidRPr="00DB7B30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УНП ______________ ОКПО __________</w:t>
            </w:r>
            <w:r w:rsidRPr="00DB7B30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Тел/факс: ________________________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right="170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B0B2B" w:rsidRPr="00DB7B30" w:rsidRDefault="001B0B2B" w:rsidP="001B0B2B">
            <w:pPr>
              <w:pStyle w:val="2"/>
              <w:shd w:val="clear" w:color="auto" w:fill="auto"/>
              <w:tabs>
                <w:tab w:val="left" w:leader="underscore" w:pos="2435"/>
              </w:tabs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Директор ________________ 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tabs>
                <w:tab w:val="left" w:leader="underscore" w:pos="24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B0B2B" w:rsidRPr="00DB7B30" w:rsidRDefault="001B0B2B" w:rsidP="001B0B2B">
            <w:pPr>
              <w:pStyle w:val="2"/>
              <w:shd w:val="clear" w:color="auto" w:fill="auto"/>
              <w:tabs>
                <w:tab w:val="left" w:leader="underscore" w:pos="1317"/>
                <w:tab w:val="left" w:leader="underscore" w:pos="3242"/>
              </w:tabs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>«_____»  _______________ 201</w:t>
            </w:r>
            <w:r w:rsidR="00753295" w:rsidRPr="00DB7B30">
              <w:rPr>
                <w:rStyle w:val="115pt"/>
                <w:color w:val="auto"/>
                <w:sz w:val="22"/>
                <w:szCs w:val="22"/>
              </w:rPr>
              <w:t>6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г.</w:t>
            </w:r>
          </w:p>
          <w:p w:rsidR="001B0B2B" w:rsidRPr="00DB7B30" w:rsidRDefault="001B0B2B" w:rsidP="00300897">
            <w:pPr>
              <w:pStyle w:val="2"/>
              <w:shd w:val="clear" w:color="auto" w:fill="auto"/>
              <w:tabs>
                <w:tab w:val="left" w:leader="underscore" w:pos="1317"/>
                <w:tab w:val="left" w:leader="underscore" w:pos="3242"/>
              </w:tabs>
              <w:spacing w:before="0" w:after="0" w:line="240" w:lineRule="auto"/>
              <w:ind w:firstLine="0"/>
              <w:jc w:val="left"/>
              <w:rPr>
                <w:rStyle w:val="14"/>
                <w:b w:val="0"/>
                <w:bCs w:val="0"/>
                <w:color w:val="auto"/>
                <w:sz w:val="22"/>
                <w:szCs w:val="22"/>
                <w:lang w:val="be-BY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                         М</w:t>
            </w:r>
            <w:r w:rsidRPr="00DB7B30">
              <w:rPr>
                <w:rStyle w:val="115pt"/>
                <w:color w:val="auto"/>
                <w:sz w:val="22"/>
                <w:szCs w:val="22"/>
                <w:lang w:val="be-BY"/>
              </w:rPr>
              <w:t>.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П</w:t>
            </w:r>
            <w:r w:rsidRPr="00DB7B30">
              <w:rPr>
                <w:rStyle w:val="115pt"/>
                <w:color w:val="auto"/>
                <w:sz w:val="22"/>
                <w:szCs w:val="22"/>
                <w:lang w:val="be-BY"/>
              </w:rPr>
              <w:t>.</w:t>
            </w:r>
          </w:p>
        </w:tc>
        <w:tc>
          <w:tcPr>
            <w:tcW w:w="5386" w:type="dxa"/>
          </w:tcPr>
          <w:p w:rsidR="001B0B2B" w:rsidRPr="00DB7B30" w:rsidRDefault="001B0B2B" w:rsidP="001B0B2B">
            <w:pPr>
              <w:keepNext/>
              <w:keepLines/>
              <w:rPr>
                <w:rStyle w:val="14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  <w:bookmarkStart w:id="1" w:name="bookmark6"/>
            <w:r w:rsidRPr="00DB7B30">
              <w:rPr>
                <w:rStyle w:val="14"/>
                <w:rFonts w:eastAsiaTheme="minorHAnsi"/>
                <w:color w:val="auto"/>
                <w:sz w:val="22"/>
                <w:szCs w:val="22"/>
              </w:rPr>
              <w:t>ПОКУПАТЕЛЬ</w:t>
            </w:r>
            <w:bookmarkEnd w:id="1"/>
            <w:r w:rsidRPr="00DB7B30">
              <w:rPr>
                <w:rStyle w:val="14"/>
                <w:rFonts w:eastAsiaTheme="minorHAnsi"/>
                <w:color w:val="auto"/>
                <w:sz w:val="22"/>
                <w:szCs w:val="22"/>
              </w:rPr>
              <w:t>: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>ГОУП «УКС Гродненского облисполкома»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0023 г"/>
              </w:smartTagPr>
              <w:r w:rsidRPr="00DB7B30">
                <w:rPr>
                  <w:rStyle w:val="115pt"/>
                  <w:color w:val="auto"/>
                  <w:sz w:val="22"/>
                  <w:szCs w:val="22"/>
                </w:rPr>
                <w:t>230023 г</w:t>
              </w:r>
            </w:smartTag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. Гродно, ул. Ожешко, 3 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р/с </w:t>
            </w:r>
            <w:r w:rsidR="008E24B0" w:rsidRPr="00DB7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3600905000010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 в филиале № 400 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ГОУ ОАО «АСБ </w:t>
            </w:r>
            <w:proofErr w:type="spellStart"/>
            <w:r w:rsidRPr="00DB7B30">
              <w:rPr>
                <w:rStyle w:val="115pt"/>
                <w:color w:val="auto"/>
                <w:sz w:val="22"/>
                <w:szCs w:val="22"/>
              </w:rPr>
              <w:t>Беларусбанк</w:t>
            </w:r>
            <w:proofErr w:type="spellEnd"/>
            <w:r w:rsidRPr="00DB7B30">
              <w:rPr>
                <w:rStyle w:val="115pt"/>
                <w:color w:val="auto"/>
                <w:sz w:val="22"/>
                <w:szCs w:val="22"/>
              </w:rPr>
              <w:t>», г. Гродно, код 752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УНП 500047548, </w:t>
            </w:r>
            <w:r w:rsidRPr="00DB7B30">
              <w:rPr>
                <w:rFonts w:ascii="Times New Roman" w:hAnsi="Times New Roman"/>
                <w:sz w:val="22"/>
                <w:szCs w:val="22"/>
              </w:rPr>
              <w:t>ОКПО 05548624</w:t>
            </w:r>
          </w:p>
          <w:p w:rsidR="001B0B2B" w:rsidRPr="00DB7B30" w:rsidRDefault="000509E3" w:rsidP="001B0B2B">
            <w:pPr>
              <w:pStyle w:val="2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>Тел. 8 (0152) 74-34-01</w:t>
            </w:r>
            <w:r w:rsidR="001B0B2B" w:rsidRPr="00DB7B30">
              <w:rPr>
                <w:rStyle w:val="115pt"/>
                <w:color w:val="auto"/>
                <w:sz w:val="22"/>
                <w:szCs w:val="22"/>
              </w:rPr>
              <w:t>, факс: 8 (0152) 77-15-99</w:t>
            </w: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  <w:lang w:val="be-BY"/>
              </w:rPr>
              <w:t xml:space="preserve">Генеральный директор 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_____</w:t>
            </w:r>
            <w:r w:rsidR="000509E3" w:rsidRPr="00DB7B30">
              <w:rPr>
                <w:rStyle w:val="115pt"/>
                <w:color w:val="auto"/>
                <w:sz w:val="22"/>
                <w:szCs w:val="22"/>
              </w:rPr>
              <w:t>____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_______</w:t>
            </w:r>
            <w:proofErr w:type="spellStart"/>
            <w:r w:rsidRPr="00DB7B30">
              <w:rPr>
                <w:rStyle w:val="115pt"/>
                <w:color w:val="auto"/>
                <w:sz w:val="22"/>
                <w:szCs w:val="22"/>
              </w:rPr>
              <w:t>В.М.Кривец</w:t>
            </w:r>
            <w:proofErr w:type="spellEnd"/>
          </w:p>
          <w:p w:rsidR="001B0B2B" w:rsidRPr="00DB7B30" w:rsidRDefault="001B0B2B" w:rsidP="001B0B2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</w:p>
          <w:p w:rsidR="001B0B2B" w:rsidRPr="00DB7B30" w:rsidRDefault="001B0B2B" w:rsidP="001B0B2B">
            <w:pPr>
              <w:pStyle w:val="2"/>
              <w:shd w:val="clear" w:color="auto" w:fill="auto"/>
              <w:tabs>
                <w:tab w:val="left" w:leader="underscore" w:pos="1317"/>
                <w:tab w:val="left" w:leader="underscore" w:pos="3242"/>
              </w:tabs>
              <w:spacing w:before="0" w:after="0" w:line="240" w:lineRule="auto"/>
              <w:ind w:firstLine="0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>«_____»  _______________201</w:t>
            </w:r>
            <w:r w:rsidR="00753295" w:rsidRPr="00DB7B30">
              <w:rPr>
                <w:rStyle w:val="115pt"/>
                <w:color w:val="auto"/>
                <w:sz w:val="22"/>
                <w:szCs w:val="22"/>
              </w:rPr>
              <w:t>6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г.</w:t>
            </w:r>
          </w:p>
          <w:p w:rsidR="001B0B2B" w:rsidRPr="00DB7B30" w:rsidRDefault="001B0B2B" w:rsidP="00300897">
            <w:pPr>
              <w:pStyle w:val="2"/>
              <w:shd w:val="clear" w:color="auto" w:fill="auto"/>
              <w:tabs>
                <w:tab w:val="left" w:leader="underscore" w:pos="1317"/>
                <w:tab w:val="left" w:leader="underscore" w:pos="3242"/>
              </w:tabs>
              <w:spacing w:before="0" w:after="0" w:line="240" w:lineRule="auto"/>
              <w:ind w:firstLine="0"/>
              <w:jc w:val="left"/>
              <w:rPr>
                <w:rStyle w:val="14"/>
                <w:b w:val="0"/>
                <w:bCs w:val="0"/>
                <w:color w:val="auto"/>
                <w:sz w:val="22"/>
                <w:szCs w:val="22"/>
                <w:lang w:val="be-BY"/>
              </w:rPr>
            </w:pPr>
            <w:r w:rsidRPr="00DB7B30">
              <w:rPr>
                <w:rStyle w:val="115pt"/>
                <w:color w:val="auto"/>
                <w:sz w:val="22"/>
                <w:szCs w:val="22"/>
              </w:rPr>
              <w:t xml:space="preserve">                         М</w:t>
            </w:r>
            <w:r w:rsidRPr="00DB7B30">
              <w:rPr>
                <w:rStyle w:val="115pt"/>
                <w:color w:val="auto"/>
                <w:sz w:val="22"/>
                <w:szCs w:val="22"/>
                <w:lang w:val="be-BY"/>
              </w:rPr>
              <w:t>.</w:t>
            </w:r>
            <w:r w:rsidRPr="00DB7B30">
              <w:rPr>
                <w:rStyle w:val="115pt"/>
                <w:color w:val="auto"/>
                <w:sz w:val="22"/>
                <w:szCs w:val="22"/>
              </w:rPr>
              <w:t>П</w:t>
            </w:r>
            <w:r w:rsidRPr="00DB7B30">
              <w:rPr>
                <w:rStyle w:val="115pt"/>
                <w:color w:val="auto"/>
                <w:sz w:val="22"/>
                <w:szCs w:val="22"/>
                <w:lang w:val="be-BY"/>
              </w:rPr>
              <w:t>.</w:t>
            </w:r>
          </w:p>
        </w:tc>
      </w:tr>
    </w:tbl>
    <w:p w:rsidR="001B0B2B" w:rsidRPr="004B55A6" w:rsidRDefault="001B0B2B" w:rsidP="003008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4"/>
          <w:szCs w:val="4"/>
          <w:lang w:eastAsia="en-US"/>
        </w:rPr>
      </w:pPr>
    </w:p>
    <w:sectPr w:rsidR="001B0B2B" w:rsidRPr="004B55A6" w:rsidSect="00DB42D9">
      <w:headerReference w:type="defaul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D1" w:rsidRDefault="009E2FD1" w:rsidP="00C15041">
      <w:r>
        <w:separator/>
      </w:r>
    </w:p>
  </w:endnote>
  <w:endnote w:type="continuationSeparator" w:id="0">
    <w:p w:rsidR="009E2FD1" w:rsidRDefault="009E2FD1" w:rsidP="00C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D1" w:rsidRDefault="009E2FD1" w:rsidP="00C15041">
      <w:r>
        <w:separator/>
      </w:r>
    </w:p>
  </w:footnote>
  <w:footnote w:type="continuationSeparator" w:id="0">
    <w:p w:rsidR="009E2FD1" w:rsidRDefault="009E2FD1" w:rsidP="00C1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F3" w:rsidRPr="00F931CB" w:rsidRDefault="00045BF3" w:rsidP="00F931CB">
    <w:pPr>
      <w:pStyle w:val="ae"/>
      <w:ind w:firstLine="0"/>
      <w:jc w:val="center"/>
      <w:rPr>
        <w:sz w:val="22"/>
      </w:rPr>
    </w:pPr>
    <w:r w:rsidRPr="00F931CB">
      <w:rPr>
        <w:sz w:val="22"/>
      </w:rPr>
      <w:fldChar w:fldCharType="begin"/>
    </w:r>
    <w:r w:rsidRPr="00F931CB">
      <w:rPr>
        <w:sz w:val="22"/>
      </w:rPr>
      <w:instrText>PAGE   \* MERGEFORMAT</w:instrText>
    </w:r>
    <w:r w:rsidRPr="00F931CB">
      <w:rPr>
        <w:sz w:val="22"/>
      </w:rPr>
      <w:fldChar w:fldCharType="separate"/>
    </w:r>
    <w:r w:rsidR="0095216E">
      <w:rPr>
        <w:noProof/>
        <w:sz w:val="22"/>
      </w:rPr>
      <w:t>13</w:t>
    </w:r>
    <w:r w:rsidRPr="00F931CB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74"/>
    <w:multiLevelType w:val="multilevel"/>
    <w:tmpl w:val="B2B434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4CE1220"/>
    <w:multiLevelType w:val="hybridMultilevel"/>
    <w:tmpl w:val="B862FF96"/>
    <w:lvl w:ilvl="0" w:tplc="5CDE0C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40B1A"/>
    <w:multiLevelType w:val="hybridMultilevel"/>
    <w:tmpl w:val="4E78C1DC"/>
    <w:lvl w:ilvl="0" w:tplc="91B2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3722"/>
    <w:multiLevelType w:val="hybridMultilevel"/>
    <w:tmpl w:val="8020C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B2A4B"/>
    <w:multiLevelType w:val="multilevel"/>
    <w:tmpl w:val="2200D31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9A268E1"/>
    <w:multiLevelType w:val="hybridMultilevel"/>
    <w:tmpl w:val="53508C28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E416B8"/>
    <w:multiLevelType w:val="hybridMultilevel"/>
    <w:tmpl w:val="8610837A"/>
    <w:lvl w:ilvl="0" w:tplc="A088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CF0321E"/>
    <w:multiLevelType w:val="hybridMultilevel"/>
    <w:tmpl w:val="40520312"/>
    <w:lvl w:ilvl="0" w:tplc="40FEB14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031E1B"/>
    <w:multiLevelType w:val="hybridMultilevel"/>
    <w:tmpl w:val="A4D63DF8"/>
    <w:lvl w:ilvl="0" w:tplc="095C92B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>
    <w:nsid w:val="39BD3A2C"/>
    <w:multiLevelType w:val="hybridMultilevel"/>
    <w:tmpl w:val="454E5064"/>
    <w:lvl w:ilvl="0" w:tplc="78BC6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952FE5"/>
    <w:multiLevelType w:val="hybridMultilevel"/>
    <w:tmpl w:val="8610837A"/>
    <w:lvl w:ilvl="0" w:tplc="A088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A887BB7"/>
    <w:multiLevelType w:val="hybridMultilevel"/>
    <w:tmpl w:val="B934AE70"/>
    <w:lvl w:ilvl="0" w:tplc="25188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53EDD"/>
    <w:multiLevelType w:val="hybridMultilevel"/>
    <w:tmpl w:val="D39C83AA"/>
    <w:lvl w:ilvl="0" w:tplc="91B2E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D31865"/>
    <w:multiLevelType w:val="multilevel"/>
    <w:tmpl w:val="719E2F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52281BE2"/>
    <w:multiLevelType w:val="hybridMultilevel"/>
    <w:tmpl w:val="BC3E17BA"/>
    <w:lvl w:ilvl="0" w:tplc="B1D4A0C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3C91"/>
    <w:multiLevelType w:val="multilevel"/>
    <w:tmpl w:val="D65C3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7E6850"/>
    <w:multiLevelType w:val="hybridMultilevel"/>
    <w:tmpl w:val="8610837A"/>
    <w:lvl w:ilvl="0" w:tplc="A0882A94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733523A"/>
    <w:multiLevelType w:val="hybridMultilevel"/>
    <w:tmpl w:val="0E204A7E"/>
    <w:lvl w:ilvl="0" w:tplc="A088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408612">
      <w:start w:val="1"/>
      <w:numFmt w:val="decimal"/>
      <w:lvlText w:val="%2."/>
      <w:lvlJc w:val="left"/>
      <w:pPr>
        <w:ind w:left="1155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47C10FC"/>
    <w:multiLevelType w:val="hybridMultilevel"/>
    <w:tmpl w:val="8610837A"/>
    <w:lvl w:ilvl="0" w:tplc="A088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7C631FA"/>
    <w:multiLevelType w:val="multilevel"/>
    <w:tmpl w:val="202827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6"/>
  </w:num>
  <w:num w:numId="9">
    <w:abstractNumId w:val="0"/>
  </w:num>
  <w:num w:numId="10">
    <w:abstractNumId w:val="1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"/>
  </w:num>
  <w:num w:numId="18">
    <w:abstractNumId w:val="1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CF"/>
    <w:rsid w:val="00010EDC"/>
    <w:rsid w:val="00015093"/>
    <w:rsid w:val="000162CF"/>
    <w:rsid w:val="00021E0F"/>
    <w:rsid w:val="00025841"/>
    <w:rsid w:val="00026128"/>
    <w:rsid w:val="000326AD"/>
    <w:rsid w:val="00034B19"/>
    <w:rsid w:val="000404DB"/>
    <w:rsid w:val="0004054E"/>
    <w:rsid w:val="0004070E"/>
    <w:rsid w:val="0004203D"/>
    <w:rsid w:val="00042B33"/>
    <w:rsid w:val="0004341F"/>
    <w:rsid w:val="00044CB6"/>
    <w:rsid w:val="00045BF3"/>
    <w:rsid w:val="000509E3"/>
    <w:rsid w:val="00051919"/>
    <w:rsid w:val="00052C16"/>
    <w:rsid w:val="00053E18"/>
    <w:rsid w:val="00055790"/>
    <w:rsid w:val="000560B4"/>
    <w:rsid w:val="00060214"/>
    <w:rsid w:val="00076629"/>
    <w:rsid w:val="00080C6C"/>
    <w:rsid w:val="00082885"/>
    <w:rsid w:val="000913D5"/>
    <w:rsid w:val="0009421E"/>
    <w:rsid w:val="00096ACB"/>
    <w:rsid w:val="000A02FC"/>
    <w:rsid w:val="000A2CEB"/>
    <w:rsid w:val="000A6978"/>
    <w:rsid w:val="000B12C8"/>
    <w:rsid w:val="000B27DB"/>
    <w:rsid w:val="000B3D2C"/>
    <w:rsid w:val="000D2059"/>
    <w:rsid w:val="000D5149"/>
    <w:rsid w:val="000D5BD9"/>
    <w:rsid w:val="000F00A8"/>
    <w:rsid w:val="000F0586"/>
    <w:rsid w:val="000F2004"/>
    <w:rsid w:val="000F2679"/>
    <w:rsid w:val="000F60F7"/>
    <w:rsid w:val="000F6F72"/>
    <w:rsid w:val="00102AA1"/>
    <w:rsid w:val="0010366D"/>
    <w:rsid w:val="0011072B"/>
    <w:rsid w:val="00111A8C"/>
    <w:rsid w:val="00113480"/>
    <w:rsid w:val="001140FC"/>
    <w:rsid w:val="001159AF"/>
    <w:rsid w:val="00116539"/>
    <w:rsid w:val="00131A4C"/>
    <w:rsid w:val="00136E16"/>
    <w:rsid w:val="001400CD"/>
    <w:rsid w:val="00143B0B"/>
    <w:rsid w:val="0014444E"/>
    <w:rsid w:val="0014699F"/>
    <w:rsid w:val="001476A9"/>
    <w:rsid w:val="00151A40"/>
    <w:rsid w:val="0015409E"/>
    <w:rsid w:val="00160BC2"/>
    <w:rsid w:val="00164D55"/>
    <w:rsid w:val="00166DC0"/>
    <w:rsid w:val="00167786"/>
    <w:rsid w:val="001706E2"/>
    <w:rsid w:val="001716B4"/>
    <w:rsid w:val="00180A3C"/>
    <w:rsid w:val="00181302"/>
    <w:rsid w:val="00187E82"/>
    <w:rsid w:val="00187F36"/>
    <w:rsid w:val="00191CDE"/>
    <w:rsid w:val="00192B5B"/>
    <w:rsid w:val="0019302D"/>
    <w:rsid w:val="001948AF"/>
    <w:rsid w:val="00195C22"/>
    <w:rsid w:val="001A19A8"/>
    <w:rsid w:val="001B01A0"/>
    <w:rsid w:val="001B0B2B"/>
    <w:rsid w:val="001B4542"/>
    <w:rsid w:val="001C047E"/>
    <w:rsid w:val="001C111B"/>
    <w:rsid w:val="001C32A1"/>
    <w:rsid w:val="001C4C4D"/>
    <w:rsid w:val="001C4FBD"/>
    <w:rsid w:val="001C7C64"/>
    <w:rsid w:val="001E198D"/>
    <w:rsid w:val="001F06D7"/>
    <w:rsid w:val="001F1861"/>
    <w:rsid w:val="001F5FBB"/>
    <w:rsid w:val="001F6846"/>
    <w:rsid w:val="001F7FF8"/>
    <w:rsid w:val="00202199"/>
    <w:rsid w:val="00222083"/>
    <w:rsid w:val="00225450"/>
    <w:rsid w:val="0022705E"/>
    <w:rsid w:val="00236C61"/>
    <w:rsid w:val="0024023F"/>
    <w:rsid w:val="0024042C"/>
    <w:rsid w:val="00240CDD"/>
    <w:rsid w:val="00241E2C"/>
    <w:rsid w:val="00243ADC"/>
    <w:rsid w:val="00244E48"/>
    <w:rsid w:val="00272E7F"/>
    <w:rsid w:val="002776CC"/>
    <w:rsid w:val="00283B44"/>
    <w:rsid w:val="00284C11"/>
    <w:rsid w:val="00294AD9"/>
    <w:rsid w:val="002A192E"/>
    <w:rsid w:val="002A29B9"/>
    <w:rsid w:val="002A6BE5"/>
    <w:rsid w:val="002B487B"/>
    <w:rsid w:val="002C37B1"/>
    <w:rsid w:val="002C538D"/>
    <w:rsid w:val="002D0873"/>
    <w:rsid w:val="002D0898"/>
    <w:rsid w:val="002D7623"/>
    <w:rsid w:val="002E498F"/>
    <w:rsid w:val="002E746C"/>
    <w:rsid w:val="002F6589"/>
    <w:rsid w:val="00300897"/>
    <w:rsid w:val="00301E2D"/>
    <w:rsid w:val="003071D7"/>
    <w:rsid w:val="00312FA0"/>
    <w:rsid w:val="00313808"/>
    <w:rsid w:val="00316325"/>
    <w:rsid w:val="003305CE"/>
    <w:rsid w:val="00331A42"/>
    <w:rsid w:val="003325E7"/>
    <w:rsid w:val="00332DD9"/>
    <w:rsid w:val="00340467"/>
    <w:rsid w:val="00343B67"/>
    <w:rsid w:val="00343F0B"/>
    <w:rsid w:val="0035494D"/>
    <w:rsid w:val="003605E8"/>
    <w:rsid w:val="003654B6"/>
    <w:rsid w:val="00366075"/>
    <w:rsid w:val="00366154"/>
    <w:rsid w:val="00372715"/>
    <w:rsid w:val="00375DFE"/>
    <w:rsid w:val="00376A5F"/>
    <w:rsid w:val="00377391"/>
    <w:rsid w:val="0038052B"/>
    <w:rsid w:val="003819D5"/>
    <w:rsid w:val="003822F7"/>
    <w:rsid w:val="003863F9"/>
    <w:rsid w:val="00392E3C"/>
    <w:rsid w:val="00396B2D"/>
    <w:rsid w:val="003A01D1"/>
    <w:rsid w:val="003A13D6"/>
    <w:rsid w:val="003C2B9E"/>
    <w:rsid w:val="003C52ED"/>
    <w:rsid w:val="003D032F"/>
    <w:rsid w:val="003D4382"/>
    <w:rsid w:val="003D5424"/>
    <w:rsid w:val="003D5739"/>
    <w:rsid w:val="003E200F"/>
    <w:rsid w:val="003E59C9"/>
    <w:rsid w:val="003E6AAE"/>
    <w:rsid w:val="003F389E"/>
    <w:rsid w:val="003F488E"/>
    <w:rsid w:val="003F538A"/>
    <w:rsid w:val="00420599"/>
    <w:rsid w:val="00421C10"/>
    <w:rsid w:val="00422332"/>
    <w:rsid w:val="004235D9"/>
    <w:rsid w:val="004239EA"/>
    <w:rsid w:val="00423AFF"/>
    <w:rsid w:val="00424A25"/>
    <w:rsid w:val="004327A6"/>
    <w:rsid w:val="004327B4"/>
    <w:rsid w:val="0043441E"/>
    <w:rsid w:val="00435086"/>
    <w:rsid w:val="00436763"/>
    <w:rsid w:val="00440F38"/>
    <w:rsid w:val="004445C1"/>
    <w:rsid w:val="00445AF5"/>
    <w:rsid w:val="004531FE"/>
    <w:rsid w:val="004615BF"/>
    <w:rsid w:val="00464AE2"/>
    <w:rsid w:val="00471950"/>
    <w:rsid w:val="004729DB"/>
    <w:rsid w:val="00482CE2"/>
    <w:rsid w:val="00483F28"/>
    <w:rsid w:val="004848FF"/>
    <w:rsid w:val="00486E10"/>
    <w:rsid w:val="004B55A6"/>
    <w:rsid w:val="004B60EE"/>
    <w:rsid w:val="004C0631"/>
    <w:rsid w:val="004C4483"/>
    <w:rsid w:val="004C6CA6"/>
    <w:rsid w:val="004D352F"/>
    <w:rsid w:val="004D7BF9"/>
    <w:rsid w:val="004F1DB0"/>
    <w:rsid w:val="004F7925"/>
    <w:rsid w:val="00500625"/>
    <w:rsid w:val="00501C62"/>
    <w:rsid w:val="00511E21"/>
    <w:rsid w:val="00517A4C"/>
    <w:rsid w:val="005242F0"/>
    <w:rsid w:val="00526428"/>
    <w:rsid w:val="00534F29"/>
    <w:rsid w:val="0053767D"/>
    <w:rsid w:val="005376D9"/>
    <w:rsid w:val="00540CA2"/>
    <w:rsid w:val="00542028"/>
    <w:rsid w:val="005423DC"/>
    <w:rsid w:val="00545E14"/>
    <w:rsid w:val="005547FE"/>
    <w:rsid w:val="00554B0F"/>
    <w:rsid w:val="005600F5"/>
    <w:rsid w:val="00561697"/>
    <w:rsid w:val="00562D07"/>
    <w:rsid w:val="00574B85"/>
    <w:rsid w:val="00585C4E"/>
    <w:rsid w:val="00587B39"/>
    <w:rsid w:val="00590FB3"/>
    <w:rsid w:val="005959D9"/>
    <w:rsid w:val="005A0CC1"/>
    <w:rsid w:val="005A0FAC"/>
    <w:rsid w:val="005A3706"/>
    <w:rsid w:val="005B3C41"/>
    <w:rsid w:val="005B56BC"/>
    <w:rsid w:val="005C032F"/>
    <w:rsid w:val="005C0D52"/>
    <w:rsid w:val="005C37C7"/>
    <w:rsid w:val="005C3B5A"/>
    <w:rsid w:val="005D7127"/>
    <w:rsid w:val="005D7D16"/>
    <w:rsid w:val="005E234C"/>
    <w:rsid w:val="005E3EB0"/>
    <w:rsid w:val="005E4F76"/>
    <w:rsid w:val="005E61D7"/>
    <w:rsid w:val="005E7A8F"/>
    <w:rsid w:val="005F2211"/>
    <w:rsid w:val="005F566D"/>
    <w:rsid w:val="00600692"/>
    <w:rsid w:val="00606185"/>
    <w:rsid w:val="00614FF2"/>
    <w:rsid w:val="00616E7F"/>
    <w:rsid w:val="006216AB"/>
    <w:rsid w:val="006228B5"/>
    <w:rsid w:val="006249D3"/>
    <w:rsid w:val="0063161E"/>
    <w:rsid w:val="00635CB5"/>
    <w:rsid w:val="00646A13"/>
    <w:rsid w:val="00647967"/>
    <w:rsid w:val="00647AAB"/>
    <w:rsid w:val="00655B4B"/>
    <w:rsid w:val="006617E7"/>
    <w:rsid w:val="00663A10"/>
    <w:rsid w:val="00674350"/>
    <w:rsid w:val="006836ED"/>
    <w:rsid w:val="00684951"/>
    <w:rsid w:val="006859AE"/>
    <w:rsid w:val="00687B42"/>
    <w:rsid w:val="00687EF4"/>
    <w:rsid w:val="00691369"/>
    <w:rsid w:val="00695D73"/>
    <w:rsid w:val="006968EC"/>
    <w:rsid w:val="00697DC5"/>
    <w:rsid w:val="006A4AD2"/>
    <w:rsid w:val="006B1A3D"/>
    <w:rsid w:val="006B1CAF"/>
    <w:rsid w:val="006B2389"/>
    <w:rsid w:val="006B484B"/>
    <w:rsid w:val="006C1D41"/>
    <w:rsid w:val="006C4925"/>
    <w:rsid w:val="006C59B5"/>
    <w:rsid w:val="006C6DCE"/>
    <w:rsid w:val="006D082D"/>
    <w:rsid w:val="006E0DA6"/>
    <w:rsid w:val="006E68AF"/>
    <w:rsid w:val="006E79A8"/>
    <w:rsid w:val="006F1937"/>
    <w:rsid w:val="006F2F3E"/>
    <w:rsid w:val="006F73AA"/>
    <w:rsid w:val="00703E41"/>
    <w:rsid w:val="007055B5"/>
    <w:rsid w:val="00715D0E"/>
    <w:rsid w:val="00731948"/>
    <w:rsid w:val="00732951"/>
    <w:rsid w:val="00733E5D"/>
    <w:rsid w:val="00735350"/>
    <w:rsid w:val="00736D2A"/>
    <w:rsid w:val="00736EDF"/>
    <w:rsid w:val="00740ABB"/>
    <w:rsid w:val="00743973"/>
    <w:rsid w:val="00753295"/>
    <w:rsid w:val="00753785"/>
    <w:rsid w:val="00763548"/>
    <w:rsid w:val="007704EE"/>
    <w:rsid w:val="00772AFA"/>
    <w:rsid w:val="00775711"/>
    <w:rsid w:val="007829A3"/>
    <w:rsid w:val="00784EA0"/>
    <w:rsid w:val="00785A10"/>
    <w:rsid w:val="00790E9D"/>
    <w:rsid w:val="007916AB"/>
    <w:rsid w:val="0079275F"/>
    <w:rsid w:val="00794937"/>
    <w:rsid w:val="007A3E23"/>
    <w:rsid w:val="007B1513"/>
    <w:rsid w:val="007B4617"/>
    <w:rsid w:val="007C0F5D"/>
    <w:rsid w:val="007C64FF"/>
    <w:rsid w:val="007C67B6"/>
    <w:rsid w:val="007D0B00"/>
    <w:rsid w:val="007D2F2D"/>
    <w:rsid w:val="007D3F2A"/>
    <w:rsid w:val="007D4A38"/>
    <w:rsid w:val="007E2D84"/>
    <w:rsid w:val="007E46C8"/>
    <w:rsid w:val="007E615A"/>
    <w:rsid w:val="007E6355"/>
    <w:rsid w:val="007E63EE"/>
    <w:rsid w:val="007F1022"/>
    <w:rsid w:val="007F2A2E"/>
    <w:rsid w:val="007F67E4"/>
    <w:rsid w:val="007F74FC"/>
    <w:rsid w:val="0081022B"/>
    <w:rsid w:val="008102FE"/>
    <w:rsid w:val="00810E69"/>
    <w:rsid w:val="008111BE"/>
    <w:rsid w:val="00811349"/>
    <w:rsid w:val="00813B85"/>
    <w:rsid w:val="0081486A"/>
    <w:rsid w:val="0082176B"/>
    <w:rsid w:val="0082555E"/>
    <w:rsid w:val="00827156"/>
    <w:rsid w:val="00833247"/>
    <w:rsid w:val="008334BE"/>
    <w:rsid w:val="0083410D"/>
    <w:rsid w:val="0083695D"/>
    <w:rsid w:val="0084109C"/>
    <w:rsid w:val="008450F7"/>
    <w:rsid w:val="008469A1"/>
    <w:rsid w:val="00850549"/>
    <w:rsid w:val="00854F67"/>
    <w:rsid w:val="00855672"/>
    <w:rsid w:val="0086134E"/>
    <w:rsid w:val="0086231F"/>
    <w:rsid w:val="00864935"/>
    <w:rsid w:val="00864B18"/>
    <w:rsid w:val="00864B1A"/>
    <w:rsid w:val="00865462"/>
    <w:rsid w:val="008731F9"/>
    <w:rsid w:val="008759E1"/>
    <w:rsid w:val="00877FC6"/>
    <w:rsid w:val="008844ED"/>
    <w:rsid w:val="00884743"/>
    <w:rsid w:val="00885FAA"/>
    <w:rsid w:val="00886008"/>
    <w:rsid w:val="00886C60"/>
    <w:rsid w:val="00886F28"/>
    <w:rsid w:val="0089384A"/>
    <w:rsid w:val="00894D9E"/>
    <w:rsid w:val="00897019"/>
    <w:rsid w:val="008A541C"/>
    <w:rsid w:val="008A687D"/>
    <w:rsid w:val="008A72A7"/>
    <w:rsid w:val="008B450D"/>
    <w:rsid w:val="008B6341"/>
    <w:rsid w:val="008C2224"/>
    <w:rsid w:val="008C2B0A"/>
    <w:rsid w:val="008C382B"/>
    <w:rsid w:val="008C3919"/>
    <w:rsid w:val="008C4BA4"/>
    <w:rsid w:val="008D2A65"/>
    <w:rsid w:val="008E24B0"/>
    <w:rsid w:val="008E568E"/>
    <w:rsid w:val="008E66A2"/>
    <w:rsid w:val="008F15AB"/>
    <w:rsid w:val="008F3723"/>
    <w:rsid w:val="008F515C"/>
    <w:rsid w:val="008F6BCC"/>
    <w:rsid w:val="0090021D"/>
    <w:rsid w:val="00900586"/>
    <w:rsid w:val="0090563D"/>
    <w:rsid w:val="0090583F"/>
    <w:rsid w:val="0090734E"/>
    <w:rsid w:val="00907479"/>
    <w:rsid w:val="00912DD6"/>
    <w:rsid w:val="00921274"/>
    <w:rsid w:val="0092555E"/>
    <w:rsid w:val="00930D56"/>
    <w:rsid w:val="00934ED5"/>
    <w:rsid w:val="00950E3E"/>
    <w:rsid w:val="0095216E"/>
    <w:rsid w:val="009544BD"/>
    <w:rsid w:val="0095680F"/>
    <w:rsid w:val="009574F5"/>
    <w:rsid w:val="00957956"/>
    <w:rsid w:val="009621A2"/>
    <w:rsid w:val="009627B6"/>
    <w:rsid w:val="00962B5E"/>
    <w:rsid w:val="00963248"/>
    <w:rsid w:val="00967240"/>
    <w:rsid w:val="00984BCD"/>
    <w:rsid w:val="00985E64"/>
    <w:rsid w:val="00987303"/>
    <w:rsid w:val="00994E89"/>
    <w:rsid w:val="009974DB"/>
    <w:rsid w:val="009A55ED"/>
    <w:rsid w:val="009B036C"/>
    <w:rsid w:val="009B4AB0"/>
    <w:rsid w:val="009B58BA"/>
    <w:rsid w:val="009B6FEB"/>
    <w:rsid w:val="009C2B68"/>
    <w:rsid w:val="009C599F"/>
    <w:rsid w:val="009D0699"/>
    <w:rsid w:val="009D1B00"/>
    <w:rsid w:val="009D4E4D"/>
    <w:rsid w:val="009D7B56"/>
    <w:rsid w:val="009E0135"/>
    <w:rsid w:val="009E2FD1"/>
    <w:rsid w:val="009E6A86"/>
    <w:rsid w:val="009E767B"/>
    <w:rsid w:val="009F00A2"/>
    <w:rsid w:val="009F564C"/>
    <w:rsid w:val="009F56CF"/>
    <w:rsid w:val="009F57F8"/>
    <w:rsid w:val="00A00728"/>
    <w:rsid w:val="00A014D2"/>
    <w:rsid w:val="00A018C4"/>
    <w:rsid w:val="00A01EA3"/>
    <w:rsid w:val="00A02DD9"/>
    <w:rsid w:val="00A0465C"/>
    <w:rsid w:val="00A105BA"/>
    <w:rsid w:val="00A13282"/>
    <w:rsid w:val="00A1424C"/>
    <w:rsid w:val="00A16427"/>
    <w:rsid w:val="00A203A7"/>
    <w:rsid w:val="00A22155"/>
    <w:rsid w:val="00A24449"/>
    <w:rsid w:val="00A24E87"/>
    <w:rsid w:val="00A31FB6"/>
    <w:rsid w:val="00A37B39"/>
    <w:rsid w:val="00A4345C"/>
    <w:rsid w:val="00A45101"/>
    <w:rsid w:val="00A56D03"/>
    <w:rsid w:val="00A56DF3"/>
    <w:rsid w:val="00A648FF"/>
    <w:rsid w:val="00A67442"/>
    <w:rsid w:val="00A67D6B"/>
    <w:rsid w:val="00A77A5D"/>
    <w:rsid w:val="00A80138"/>
    <w:rsid w:val="00A8123D"/>
    <w:rsid w:val="00A8206B"/>
    <w:rsid w:val="00A8562A"/>
    <w:rsid w:val="00A85647"/>
    <w:rsid w:val="00A864FC"/>
    <w:rsid w:val="00A91B89"/>
    <w:rsid w:val="00A93C21"/>
    <w:rsid w:val="00AA5AC9"/>
    <w:rsid w:val="00AB762C"/>
    <w:rsid w:val="00AC2D6E"/>
    <w:rsid w:val="00AC49D4"/>
    <w:rsid w:val="00AD33CA"/>
    <w:rsid w:val="00AE01C9"/>
    <w:rsid w:val="00AE26F7"/>
    <w:rsid w:val="00AE654F"/>
    <w:rsid w:val="00AE75B4"/>
    <w:rsid w:val="00AF2097"/>
    <w:rsid w:val="00B01901"/>
    <w:rsid w:val="00B02B93"/>
    <w:rsid w:val="00B14311"/>
    <w:rsid w:val="00B26D7F"/>
    <w:rsid w:val="00B273B4"/>
    <w:rsid w:val="00B27E70"/>
    <w:rsid w:val="00B32BD0"/>
    <w:rsid w:val="00B37FBC"/>
    <w:rsid w:val="00B4381B"/>
    <w:rsid w:val="00B529D1"/>
    <w:rsid w:val="00B67BC6"/>
    <w:rsid w:val="00B67D15"/>
    <w:rsid w:val="00B734D0"/>
    <w:rsid w:val="00B82E12"/>
    <w:rsid w:val="00B85E2D"/>
    <w:rsid w:val="00B86EFB"/>
    <w:rsid w:val="00B935BC"/>
    <w:rsid w:val="00B97773"/>
    <w:rsid w:val="00BA1CC8"/>
    <w:rsid w:val="00BA6280"/>
    <w:rsid w:val="00BA6BD8"/>
    <w:rsid w:val="00BB67A2"/>
    <w:rsid w:val="00BB6D65"/>
    <w:rsid w:val="00BC30EA"/>
    <w:rsid w:val="00BC63EA"/>
    <w:rsid w:val="00BC6E3B"/>
    <w:rsid w:val="00BC70C2"/>
    <w:rsid w:val="00BC7FF8"/>
    <w:rsid w:val="00BD1C06"/>
    <w:rsid w:val="00BD282F"/>
    <w:rsid w:val="00BD71B4"/>
    <w:rsid w:val="00BE0138"/>
    <w:rsid w:val="00BE09A7"/>
    <w:rsid w:val="00BF2BA3"/>
    <w:rsid w:val="00BF4A22"/>
    <w:rsid w:val="00C03DC4"/>
    <w:rsid w:val="00C066A6"/>
    <w:rsid w:val="00C06E41"/>
    <w:rsid w:val="00C0775F"/>
    <w:rsid w:val="00C1407C"/>
    <w:rsid w:val="00C15041"/>
    <w:rsid w:val="00C23F86"/>
    <w:rsid w:val="00C24570"/>
    <w:rsid w:val="00C25B0A"/>
    <w:rsid w:val="00C276E6"/>
    <w:rsid w:val="00C30513"/>
    <w:rsid w:val="00C31422"/>
    <w:rsid w:val="00C32D5B"/>
    <w:rsid w:val="00C32DBF"/>
    <w:rsid w:val="00C3431C"/>
    <w:rsid w:val="00C34FD5"/>
    <w:rsid w:val="00C46BDD"/>
    <w:rsid w:val="00C55E09"/>
    <w:rsid w:val="00C56028"/>
    <w:rsid w:val="00C62037"/>
    <w:rsid w:val="00C71151"/>
    <w:rsid w:val="00C741E6"/>
    <w:rsid w:val="00C76E5B"/>
    <w:rsid w:val="00C77B16"/>
    <w:rsid w:val="00C834F6"/>
    <w:rsid w:val="00C84D53"/>
    <w:rsid w:val="00C92A87"/>
    <w:rsid w:val="00C92FF1"/>
    <w:rsid w:val="00CA110B"/>
    <w:rsid w:val="00CB1FEF"/>
    <w:rsid w:val="00CB2A66"/>
    <w:rsid w:val="00CB5F5C"/>
    <w:rsid w:val="00CC401A"/>
    <w:rsid w:val="00CD3492"/>
    <w:rsid w:val="00CD79DF"/>
    <w:rsid w:val="00CE0087"/>
    <w:rsid w:val="00CE49AA"/>
    <w:rsid w:val="00CE634B"/>
    <w:rsid w:val="00CF04CC"/>
    <w:rsid w:val="00CF1D59"/>
    <w:rsid w:val="00D01E60"/>
    <w:rsid w:val="00D022DD"/>
    <w:rsid w:val="00D04735"/>
    <w:rsid w:val="00D0492F"/>
    <w:rsid w:val="00D15585"/>
    <w:rsid w:val="00D201BA"/>
    <w:rsid w:val="00D21212"/>
    <w:rsid w:val="00D239BB"/>
    <w:rsid w:val="00D25CB5"/>
    <w:rsid w:val="00D325F0"/>
    <w:rsid w:val="00D35207"/>
    <w:rsid w:val="00D35B73"/>
    <w:rsid w:val="00D50680"/>
    <w:rsid w:val="00D5540E"/>
    <w:rsid w:val="00D55904"/>
    <w:rsid w:val="00D653DF"/>
    <w:rsid w:val="00D7263D"/>
    <w:rsid w:val="00D73171"/>
    <w:rsid w:val="00D741CA"/>
    <w:rsid w:val="00D82BC6"/>
    <w:rsid w:val="00D855E4"/>
    <w:rsid w:val="00D85BF3"/>
    <w:rsid w:val="00D87A34"/>
    <w:rsid w:val="00D9252D"/>
    <w:rsid w:val="00D97562"/>
    <w:rsid w:val="00DA2C97"/>
    <w:rsid w:val="00DA2F55"/>
    <w:rsid w:val="00DA4820"/>
    <w:rsid w:val="00DA7BD8"/>
    <w:rsid w:val="00DB2F12"/>
    <w:rsid w:val="00DB42D9"/>
    <w:rsid w:val="00DB7B30"/>
    <w:rsid w:val="00DC21EE"/>
    <w:rsid w:val="00DC5ADE"/>
    <w:rsid w:val="00DD12DE"/>
    <w:rsid w:val="00DD16A0"/>
    <w:rsid w:val="00DD18F4"/>
    <w:rsid w:val="00DD31BC"/>
    <w:rsid w:val="00DD7D83"/>
    <w:rsid w:val="00DE32A5"/>
    <w:rsid w:val="00DF0000"/>
    <w:rsid w:val="00DF5020"/>
    <w:rsid w:val="00DF50B4"/>
    <w:rsid w:val="00DF5BD2"/>
    <w:rsid w:val="00E00003"/>
    <w:rsid w:val="00E0475C"/>
    <w:rsid w:val="00E07364"/>
    <w:rsid w:val="00E106DA"/>
    <w:rsid w:val="00E12388"/>
    <w:rsid w:val="00E1292E"/>
    <w:rsid w:val="00E231FC"/>
    <w:rsid w:val="00E24E2E"/>
    <w:rsid w:val="00E26969"/>
    <w:rsid w:val="00E273C2"/>
    <w:rsid w:val="00E27E4C"/>
    <w:rsid w:val="00E300E2"/>
    <w:rsid w:val="00E30D0F"/>
    <w:rsid w:val="00E35CBC"/>
    <w:rsid w:val="00E36930"/>
    <w:rsid w:val="00E3721B"/>
    <w:rsid w:val="00E44BFB"/>
    <w:rsid w:val="00E45B19"/>
    <w:rsid w:val="00E52749"/>
    <w:rsid w:val="00E56213"/>
    <w:rsid w:val="00E57501"/>
    <w:rsid w:val="00E636AD"/>
    <w:rsid w:val="00E67FDC"/>
    <w:rsid w:val="00E72198"/>
    <w:rsid w:val="00E7498B"/>
    <w:rsid w:val="00E84246"/>
    <w:rsid w:val="00E9499F"/>
    <w:rsid w:val="00EA10AF"/>
    <w:rsid w:val="00EA5620"/>
    <w:rsid w:val="00EA5F14"/>
    <w:rsid w:val="00EB0150"/>
    <w:rsid w:val="00EB2D34"/>
    <w:rsid w:val="00EB5FA2"/>
    <w:rsid w:val="00EB6DFF"/>
    <w:rsid w:val="00EC1665"/>
    <w:rsid w:val="00EC3EC1"/>
    <w:rsid w:val="00EC6CF5"/>
    <w:rsid w:val="00ED3C06"/>
    <w:rsid w:val="00ED47E1"/>
    <w:rsid w:val="00EE2761"/>
    <w:rsid w:val="00EE28F0"/>
    <w:rsid w:val="00EE6141"/>
    <w:rsid w:val="00EF453F"/>
    <w:rsid w:val="00EF461E"/>
    <w:rsid w:val="00EF5741"/>
    <w:rsid w:val="00EF59BA"/>
    <w:rsid w:val="00EF6CB5"/>
    <w:rsid w:val="00F016CF"/>
    <w:rsid w:val="00F02030"/>
    <w:rsid w:val="00F034FF"/>
    <w:rsid w:val="00F0711B"/>
    <w:rsid w:val="00F10A7D"/>
    <w:rsid w:val="00F12EE1"/>
    <w:rsid w:val="00F13B5E"/>
    <w:rsid w:val="00F16551"/>
    <w:rsid w:val="00F17446"/>
    <w:rsid w:val="00F21BBB"/>
    <w:rsid w:val="00F245AE"/>
    <w:rsid w:val="00F25328"/>
    <w:rsid w:val="00F26998"/>
    <w:rsid w:val="00F31A4F"/>
    <w:rsid w:val="00F40943"/>
    <w:rsid w:val="00F4165A"/>
    <w:rsid w:val="00F41948"/>
    <w:rsid w:val="00F4761B"/>
    <w:rsid w:val="00F47AFC"/>
    <w:rsid w:val="00F527F2"/>
    <w:rsid w:val="00F60EA9"/>
    <w:rsid w:val="00F6693C"/>
    <w:rsid w:val="00F715F4"/>
    <w:rsid w:val="00F727B5"/>
    <w:rsid w:val="00F80081"/>
    <w:rsid w:val="00F82429"/>
    <w:rsid w:val="00F856CC"/>
    <w:rsid w:val="00F931CB"/>
    <w:rsid w:val="00F9326E"/>
    <w:rsid w:val="00F94F8C"/>
    <w:rsid w:val="00F94FD3"/>
    <w:rsid w:val="00FA309C"/>
    <w:rsid w:val="00FA3922"/>
    <w:rsid w:val="00FA3F9D"/>
    <w:rsid w:val="00FB324E"/>
    <w:rsid w:val="00FB6A4B"/>
    <w:rsid w:val="00FC0E4D"/>
    <w:rsid w:val="00FC1138"/>
    <w:rsid w:val="00FC17AD"/>
    <w:rsid w:val="00FC38A3"/>
    <w:rsid w:val="00FD1A07"/>
    <w:rsid w:val="00FD1CDD"/>
    <w:rsid w:val="00FD3254"/>
    <w:rsid w:val="00FD5C5D"/>
    <w:rsid w:val="00FD5E51"/>
    <w:rsid w:val="00FE4C13"/>
    <w:rsid w:val="00FF2524"/>
    <w:rsid w:val="00FF46E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7446"/>
    <w:pPr>
      <w:keepNext/>
      <w:keepLines/>
      <w:spacing w:line="280" w:lineRule="exact"/>
      <w:ind w:firstLine="5670"/>
      <w:outlineLvl w:val="0"/>
    </w:pPr>
    <w:rPr>
      <w:bCs/>
      <w:sz w:val="30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rsid w:val="00CA110B"/>
    <w:rPr>
      <w:rFonts w:ascii="Times New Roman" w:hAnsi="Times New Roman" w:cs="Times New Roman" w:hint="default"/>
      <w:b/>
      <w:bCs/>
      <w:caps/>
    </w:rPr>
  </w:style>
  <w:style w:type="paragraph" w:customStyle="1" w:styleId="newncpi">
    <w:name w:val="newncpi"/>
    <w:basedOn w:val="a"/>
    <w:rsid w:val="00CA110B"/>
    <w:pPr>
      <w:ind w:firstLine="567"/>
      <w:jc w:val="both"/>
    </w:pPr>
  </w:style>
  <w:style w:type="character" w:customStyle="1" w:styleId="promulgator">
    <w:name w:val="promulgator"/>
    <w:rsid w:val="00CA11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A11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A110B"/>
    <w:rPr>
      <w:rFonts w:ascii="Times New Roman" w:hAnsi="Times New Roman" w:cs="Times New Roman" w:hint="default"/>
      <w:i/>
      <w:iCs/>
    </w:rPr>
  </w:style>
  <w:style w:type="paragraph" w:customStyle="1" w:styleId="11">
    <w:name w:val="Название1"/>
    <w:basedOn w:val="a"/>
    <w:rsid w:val="00CA110B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CA110B"/>
    <w:pPr>
      <w:ind w:left="1021"/>
    </w:pPr>
  </w:style>
  <w:style w:type="character" w:styleId="a3">
    <w:name w:val="Hyperlink"/>
    <w:uiPriority w:val="99"/>
    <w:rsid w:val="00CA110B"/>
    <w:rPr>
      <w:color w:val="0000FF"/>
      <w:u w:val="single"/>
    </w:rPr>
  </w:style>
  <w:style w:type="paragraph" w:customStyle="1" w:styleId="changeadd">
    <w:name w:val="changeadd"/>
    <w:basedOn w:val="a"/>
    <w:rsid w:val="00CA110B"/>
    <w:pPr>
      <w:ind w:left="1134" w:firstLine="567"/>
      <w:jc w:val="both"/>
    </w:pPr>
  </w:style>
  <w:style w:type="paragraph" w:customStyle="1" w:styleId="preamble">
    <w:name w:val="preamble"/>
    <w:basedOn w:val="a"/>
    <w:rsid w:val="00CA110B"/>
    <w:pPr>
      <w:ind w:firstLine="567"/>
      <w:jc w:val="both"/>
    </w:pPr>
  </w:style>
  <w:style w:type="paragraph" w:customStyle="1" w:styleId="point">
    <w:name w:val="point"/>
    <w:basedOn w:val="a"/>
    <w:rsid w:val="00CA110B"/>
    <w:pPr>
      <w:ind w:firstLine="567"/>
      <w:jc w:val="both"/>
    </w:pPr>
  </w:style>
  <w:style w:type="character" w:customStyle="1" w:styleId="post">
    <w:name w:val="post"/>
    <w:rsid w:val="00CA11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newncpi0">
    <w:name w:val="newncpi0"/>
    <w:basedOn w:val="a"/>
    <w:rsid w:val="00CA110B"/>
    <w:pPr>
      <w:jc w:val="both"/>
    </w:pPr>
  </w:style>
  <w:style w:type="character" w:customStyle="1" w:styleId="pers">
    <w:name w:val="pers"/>
    <w:rsid w:val="00CA11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ppend1">
    <w:name w:val="append1"/>
    <w:basedOn w:val="a"/>
    <w:rsid w:val="00CA110B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CA110B"/>
    <w:rPr>
      <w:i/>
      <w:iCs/>
      <w:sz w:val="22"/>
      <w:szCs w:val="22"/>
    </w:rPr>
  </w:style>
  <w:style w:type="paragraph" w:customStyle="1" w:styleId="titlep">
    <w:name w:val="titlep"/>
    <w:basedOn w:val="a"/>
    <w:rsid w:val="00CA110B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A110B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CA110B"/>
    <w:pPr>
      <w:spacing w:before="240" w:after="240"/>
      <w:jc w:val="center"/>
    </w:pPr>
  </w:style>
  <w:style w:type="paragraph" w:customStyle="1" w:styleId="table10">
    <w:name w:val="table10"/>
    <w:basedOn w:val="a"/>
    <w:rsid w:val="00CA110B"/>
    <w:rPr>
      <w:sz w:val="20"/>
      <w:szCs w:val="20"/>
    </w:rPr>
  </w:style>
  <w:style w:type="paragraph" w:customStyle="1" w:styleId="snoskiline">
    <w:name w:val="snoskiline"/>
    <w:basedOn w:val="a"/>
    <w:rsid w:val="00CA110B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CA110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CA110B"/>
    <w:pPr>
      <w:ind w:firstLine="567"/>
      <w:jc w:val="both"/>
    </w:pPr>
  </w:style>
  <w:style w:type="paragraph" w:customStyle="1" w:styleId="onestring">
    <w:name w:val="onestring"/>
    <w:basedOn w:val="a"/>
    <w:rsid w:val="00CA110B"/>
    <w:pPr>
      <w:jc w:val="right"/>
    </w:pPr>
    <w:rPr>
      <w:sz w:val="22"/>
      <w:szCs w:val="22"/>
    </w:rPr>
  </w:style>
  <w:style w:type="paragraph" w:customStyle="1" w:styleId="comment">
    <w:name w:val="comment"/>
    <w:basedOn w:val="a"/>
    <w:rsid w:val="00CA110B"/>
    <w:pPr>
      <w:ind w:firstLine="709"/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CA110B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CA110B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150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C150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5041"/>
  </w:style>
  <w:style w:type="character" w:styleId="a6">
    <w:name w:val="endnote reference"/>
    <w:uiPriority w:val="99"/>
    <w:semiHidden/>
    <w:unhideWhenUsed/>
    <w:rsid w:val="00C15041"/>
    <w:rPr>
      <w:vertAlign w:val="superscript"/>
    </w:rPr>
  </w:style>
  <w:style w:type="table" w:styleId="a7">
    <w:name w:val="Table Grid"/>
    <w:basedOn w:val="a1"/>
    <w:rsid w:val="00A24E87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E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6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footnote text"/>
    <w:basedOn w:val="a"/>
    <w:link w:val="a9"/>
    <w:uiPriority w:val="99"/>
    <w:unhideWhenUsed/>
    <w:rsid w:val="009E0135"/>
    <w:pPr>
      <w:ind w:firstLine="709"/>
      <w:jc w:val="both"/>
    </w:pPr>
    <w:rPr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9E0135"/>
    <w:rPr>
      <w:lang w:eastAsia="en-US"/>
    </w:rPr>
  </w:style>
  <w:style w:type="character" w:styleId="aa">
    <w:name w:val="footnote reference"/>
    <w:uiPriority w:val="99"/>
    <w:semiHidden/>
    <w:unhideWhenUsed/>
    <w:rsid w:val="009E0135"/>
    <w:rPr>
      <w:rFonts w:cs="Times New Roman"/>
      <w:vertAlign w:val="superscript"/>
    </w:rPr>
  </w:style>
  <w:style w:type="character" w:customStyle="1" w:styleId="10">
    <w:name w:val="Заголовок 1 Знак"/>
    <w:link w:val="1"/>
    <w:uiPriority w:val="9"/>
    <w:rsid w:val="00F17446"/>
    <w:rPr>
      <w:bCs/>
      <w:sz w:val="30"/>
      <w:szCs w:val="28"/>
      <w:lang w:eastAsia="en-US"/>
    </w:rPr>
  </w:style>
  <w:style w:type="paragraph" w:customStyle="1" w:styleId="12">
    <w:name w:val="Без интервала1"/>
    <w:aliases w:val="название"/>
    <w:uiPriority w:val="1"/>
    <w:qFormat/>
    <w:rsid w:val="00F17446"/>
    <w:pPr>
      <w:spacing w:line="280" w:lineRule="exact"/>
      <w:ind w:firstLine="709"/>
      <w:jc w:val="both"/>
    </w:pPr>
    <w:rPr>
      <w:sz w:val="30"/>
      <w:szCs w:val="22"/>
      <w:lang w:eastAsia="en-US"/>
    </w:rPr>
  </w:style>
  <w:style w:type="paragraph" w:styleId="ab">
    <w:name w:val="List Paragraph"/>
    <w:basedOn w:val="a"/>
    <w:qFormat/>
    <w:rsid w:val="00F17446"/>
    <w:pPr>
      <w:ind w:left="720"/>
      <w:contextualSpacing/>
      <w:jc w:val="both"/>
    </w:pPr>
    <w:rPr>
      <w:sz w:val="30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17446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d">
    <w:name w:val="Текст выноски Знак"/>
    <w:link w:val="ac"/>
    <w:uiPriority w:val="99"/>
    <w:semiHidden/>
    <w:rsid w:val="00F17446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F17446"/>
    <w:pPr>
      <w:tabs>
        <w:tab w:val="center" w:pos="4677"/>
        <w:tab w:val="right" w:pos="9355"/>
      </w:tabs>
      <w:ind w:firstLine="709"/>
      <w:jc w:val="both"/>
    </w:pPr>
    <w:rPr>
      <w:sz w:val="30"/>
      <w:szCs w:val="22"/>
      <w:lang w:val="x-none" w:eastAsia="en-US"/>
    </w:rPr>
  </w:style>
  <w:style w:type="character" w:customStyle="1" w:styleId="af">
    <w:name w:val="Верхний колонтитул Знак"/>
    <w:link w:val="ae"/>
    <w:uiPriority w:val="99"/>
    <w:rsid w:val="00F17446"/>
    <w:rPr>
      <w:sz w:val="30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17446"/>
    <w:pPr>
      <w:tabs>
        <w:tab w:val="center" w:pos="4677"/>
        <w:tab w:val="right" w:pos="9355"/>
      </w:tabs>
      <w:ind w:firstLine="709"/>
      <w:jc w:val="both"/>
    </w:pPr>
    <w:rPr>
      <w:sz w:val="30"/>
      <w:szCs w:val="22"/>
      <w:lang w:val="x-none" w:eastAsia="en-US"/>
    </w:rPr>
  </w:style>
  <w:style w:type="character" w:customStyle="1" w:styleId="af1">
    <w:name w:val="Нижний колонтитул Знак"/>
    <w:link w:val="af0"/>
    <w:uiPriority w:val="99"/>
    <w:rsid w:val="00F17446"/>
    <w:rPr>
      <w:sz w:val="30"/>
      <w:szCs w:val="22"/>
      <w:lang w:eastAsia="en-US"/>
    </w:rPr>
  </w:style>
  <w:style w:type="paragraph" w:customStyle="1" w:styleId="af2">
    <w:name w:val="a"/>
    <w:basedOn w:val="a"/>
    <w:rsid w:val="00A105BA"/>
    <w:pPr>
      <w:spacing w:before="150" w:after="150"/>
      <w:ind w:left="150" w:right="150"/>
    </w:pPr>
  </w:style>
  <w:style w:type="character" w:customStyle="1" w:styleId="a10">
    <w:name w:val="a1"/>
    <w:rsid w:val="00A105BA"/>
  </w:style>
  <w:style w:type="table" w:customStyle="1" w:styleId="13">
    <w:name w:val="Сетка таблицы1"/>
    <w:basedOn w:val="a1"/>
    <w:next w:val="a7"/>
    <w:uiPriority w:val="59"/>
    <w:rsid w:val="00B734D0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word">
    <w:name w:val="contentword"/>
    <w:basedOn w:val="a"/>
    <w:rsid w:val="00BC30E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BC30EA"/>
    <w:pPr>
      <w:ind w:left="1134" w:hanging="1134"/>
    </w:pPr>
    <w:rPr>
      <w:sz w:val="22"/>
      <w:szCs w:val="22"/>
    </w:rPr>
  </w:style>
  <w:style w:type="character" w:customStyle="1" w:styleId="af3">
    <w:name w:val="Основной текст_"/>
    <w:link w:val="2"/>
    <w:rsid w:val="001B0B2B"/>
    <w:rPr>
      <w:shd w:val="clear" w:color="auto" w:fill="FFFFFF"/>
    </w:rPr>
  </w:style>
  <w:style w:type="character" w:customStyle="1" w:styleId="115pt">
    <w:name w:val="Основной текст + 11;5 pt"/>
    <w:rsid w:val="001B0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f3"/>
    <w:rsid w:val="001B0B2B"/>
    <w:pPr>
      <w:widowControl w:val="0"/>
      <w:shd w:val="clear" w:color="auto" w:fill="FFFFFF"/>
      <w:spacing w:before="360" w:after="60" w:line="0" w:lineRule="atLeast"/>
      <w:ind w:firstLine="660"/>
      <w:jc w:val="both"/>
    </w:pPr>
    <w:rPr>
      <w:sz w:val="20"/>
      <w:szCs w:val="20"/>
    </w:rPr>
  </w:style>
  <w:style w:type="character" w:customStyle="1" w:styleId="FontStyle13">
    <w:name w:val="Font Style13"/>
    <w:uiPriority w:val="99"/>
    <w:rsid w:val="001B0B2B"/>
    <w:rPr>
      <w:rFonts w:ascii="Courier New" w:hAnsi="Courier New" w:cs="Courier New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1B0B2B"/>
    <w:pPr>
      <w:widowControl w:val="0"/>
      <w:autoSpaceDE w:val="0"/>
      <w:autoSpaceDN w:val="0"/>
      <w:adjustRightInd w:val="0"/>
      <w:spacing w:line="266" w:lineRule="exact"/>
      <w:ind w:hanging="648"/>
    </w:pPr>
    <w:rPr>
      <w:rFonts w:ascii="Bookman Old Style" w:hAnsi="Bookman Old Style"/>
    </w:rPr>
  </w:style>
  <w:style w:type="character" w:customStyle="1" w:styleId="FontStyle18">
    <w:name w:val="Font Style18"/>
    <w:rsid w:val="001B0B2B"/>
    <w:rPr>
      <w:rFonts w:ascii="Georgia" w:hAnsi="Georgia" w:cs="Georgia"/>
      <w:i/>
      <w:iCs/>
      <w:sz w:val="22"/>
      <w:szCs w:val="22"/>
    </w:rPr>
  </w:style>
  <w:style w:type="paragraph" w:customStyle="1" w:styleId="Style3">
    <w:name w:val="Style3"/>
    <w:basedOn w:val="a"/>
    <w:rsid w:val="001B0B2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Bookman Old Style" w:hAnsi="Bookman Old Style"/>
    </w:rPr>
  </w:style>
  <w:style w:type="character" w:customStyle="1" w:styleId="14">
    <w:name w:val="Заголовок №1"/>
    <w:rsid w:val="001B0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1B0B2B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3"/>
      <w:szCs w:val="23"/>
    </w:rPr>
  </w:style>
  <w:style w:type="character" w:styleId="af4">
    <w:name w:val="Book Title"/>
    <w:basedOn w:val="a0"/>
    <w:uiPriority w:val="33"/>
    <w:qFormat/>
    <w:rsid w:val="003605E8"/>
    <w:rPr>
      <w:b/>
      <w:bCs/>
      <w:smallCaps/>
      <w:spacing w:val="5"/>
    </w:rPr>
  </w:style>
  <w:style w:type="paragraph" w:styleId="af5">
    <w:name w:val="Normal (Web)"/>
    <w:basedOn w:val="a"/>
    <w:uiPriority w:val="99"/>
    <w:unhideWhenUsed/>
    <w:rsid w:val="00E231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7446"/>
    <w:pPr>
      <w:keepNext/>
      <w:keepLines/>
      <w:spacing w:line="280" w:lineRule="exact"/>
      <w:ind w:firstLine="5670"/>
      <w:outlineLvl w:val="0"/>
    </w:pPr>
    <w:rPr>
      <w:bCs/>
      <w:sz w:val="30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rsid w:val="00CA110B"/>
    <w:rPr>
      <w:rFonts w:ascii="Times New Roman" w:hAnsi="Times New Roman" w:cs="Times New Roman" w:hint="default"/>
      <w:b/>
      <w:bCs/>
      <w:caps/>
    </w:rPr>
  </w:style>
  <w:style w:type="paragraph" w:customStyle="1" w:styleId="newncpi">
    <w:name w:val="newncpi"/>
    <w:basedOn w:val="a"/>
    <w:rsid w:val="00CA110B"/>
    <w:pPr>
      <w:ind w:firstLine="567"/>
      <w:jc w:val="both"/>
    </w:pPr>
  </w:style>
  <w:style w:type="character" w:customStyle="1" w:styleId="promulgator">
    <w:name w:val="promulgator"/>
    <w:rsid w:val="00CA11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A11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A110B"/>
    <w:rPr>
      <w:rFonts w:ascii="Times New Roman" w:hAnsi="Times New Roman" w:cs="Times New Roman" w:hint="default"/>
      <w:i/>
      <w:iCs/>
    </w:rPr>
  </w:style>
  <w:style w:type="paragraph" w:customStyle="1" w:styleId="11">
    <w:name w:val="Название1"/>
    <w:basedOn w:val="a"/>
    <w:rsid w:val="00CA110B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CA110B"/>
    <w:pPr>
      <w:ind w:left="1021"/>
    </w:pPr>
  </w:style>
  <w:style w:type="character" w:styleId="a3">
    <w:name w:val="Hyperlink"/>
    <w:uiPriority w:val="99"/>
    <w:rsid w:val="00CA110B"/>
    <w:rPr>
      <w:color w:val="0000FF"/>
      <w:u w:val="single"/>
    </w:rPr>
  </w:style>
  <w:style w:type="paragraph" w:customStyle="1" w:styleId="changeadd">
    <w:name w:val="changeadd"/>
    <w:basedOn w:val="a"/>
    <w:rsid w:val="00CA110B"/>
    <w:pPr>
      <w:ind w:left="1134" w:firstLine="567"/>
      <w:jc w:val="both"/>
    </w:pPr>
  </w:style>
  <w:style w:type="paragraph" w:customStyle="1" w:styleId="preamble">
    <w:name w:val="preamble"/>
    <w:basedOn w:val="a"/>
    <w:rsid w:val="00CA110B"/>
    <w:pPr>
      <w:ind w:firstLine="567"/>
      <w:jc w:val="both"/>
    </w:pPr>
  </w:style>
  <w:style w:type="paragraph" w:customStyle="1" w:styleId="point">
    <w:name w:val="point"/>
    <w:basedOn w:val="a"/>
    <w:rsid w:val="00CA110B"/>
    <w:pPr>
      <w:ind w:firstLine="567"/>
      <w:jc w:val="both"/>
    </w:pPr>
  </w:style>
  <w:style w:type="character" w:customStyle="1" w:styleId="post">
    <w:name w:val="post"/>
    <w:rsid w:val="00CA11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newncpi0">
    <w:name w:val="newncpi0"/>
    <w:basedOn w:val="a"/>
    <w:rsid w:val="00CA110B"/>
    <w:pPr>
      <w:jc w:val="both"/>
    </w:pPr>
  </w:style>
  <w:style w:type="character" w:customStyle="1" w:styleId="pers">
    <w:name w:val="pers"/>
    <w:rsid w:val="00CA11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ppend1">
    <w:name w:val="append1"/>
    <w:basedOn w:val="a"/>
    <w:rsid w:val="00CA110B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CA110B"/>
    <w:rPr>
      <w:i/>
      <w:iCs/>
      <w:sz w:val="22"/>
      <w:szCs w:val="22"/>
    </w:rPr>
  </w:style>
  <w:style w:type="paragraph" w:customStyle="1" w:styleId="titlep">
    <w:name w:val="titlep"/>
    <w:basedOn w:val="a"/>
    <w:rsid w:val="00CA110B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A110B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CA110B"/>
    <w:pPr>
      <w:spacing w:before="240" w:after="240"/>
      <w:jc w:val="center"/>
    </w:pPr>
  </w:style>
  <w:style w:type="paragraph" w:customStyle="1" w:styleId="table10">
    <w:name w:val="table10"/>
    <w:basedOn w:val="a"/>
    <w:rsid w:val="00CA110B"/>
    <w:rPr>
      <w:sz w:val="20"/>
      <w:szCs w:val="20"/>
    </w:rPr>
  </w:style>
  <w:style w:type="paragraph" w:customStyle="1" w:styleId="snoskiline">
    <w:name w:val="snoskiline"/>
    <w:basedOn w:val="a"/>
    <w:rsid w:val="00CA110B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CA110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CA110B"/>
    <w:pPr>
      <w:ind w:firstLine="567"/>
      <w:jc w:val="both"/>
    </w:pPr>
  </w:style>
  <w:style w:type="paragraph" w:customStyle="1" w:styleId="onestring">
    <w:name w:val="onestring"/>
    <w:basedOn w:val="a"/>
    <w:rsid w:val="00CA110B"/>
    <w:pPr>
      <w:jc w:val="right"/>
    </w:pPr>
    <w:rPr>
      <w:sz w:val="22"/>
      <w:szCs w:val="22"/>
    </w:rPr>
  </w:style>
  <w:style w:type="paragraph" w:customStyle="1" w:styleId="comment">
    <w:name w:val="comment"/>
    <w:basedOn w:val="a"/>
    <w:rsid w:val="00CA110B"/>
    <w:pPr>
      <w:ind w:firstLine="709"/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CA110B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CA110B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150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C150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5041"/>
  </w:style>
  <w:style w:type="character" w:styleId="a6">
    <w:name w:val="endnote reference"/>
    <w:uiPriority w:val="99"/>
    <w:semiHidden/>
    <w:unhideWhenUsed/>
    <w:rsid w:val="00C15041"/>
    <w:rPr>
      <w:vertAlign w:val="superscript"/>
    </w:rPr>
  </w:style>
  <w:style w:type="table" w:styleId="a7">
    <w:name w:val="Table Grid"/>
    <w:basedOn w:val="a1"/>
    <w:rsid w:val="00A24E87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E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6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footnote text"/>
    <w:basedOn w:val="a"/>
    <w:link w:val="a9"/>
    <w:uiPriority w:val="99"/>
    <w:unhideWhenUsed/>
    <w:rsid w:val="009E0135"/>
    <w:pPr>
      <w:ind w:firstLine="709"/>
      <w:jc w:val="both"/>
    </w:pPr>
    <w:rPr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9E0135"/>
    <w:rPr>
      <w:lang w:eastAsia="en-US"/>
    </w:rPr>
  </w:style>
  <w:style w:type="character" w:styleId="aa">
    <w:name w:val="footnote reference"/>
    <w:uiPriority w:val="99"/>
    <w:semiHidden/>
    <w:unhideWhenUsed/>
    <w:rsid w:val="009E0135"/>
    <w:rPr>
      <w:rFonts w:cs="Times New Roman"/>
      <w:vertAlign w:val="superscript"/>
    </w:rPr>
  </w:style>
  <w:style w:type="character" w:customStyle="1" w:styleId="10">
    <w:name w:val="Заголовок 1 Знак"/>
    <w:link w:val="1"/>
    <w:uiPriority w:val="9"/>
    <w:rsid w:val="00F17446"/>
    <w:rPr>
      <w:bCs/>
      <w:sz w:val="30"/>
      <w:szCs w:val="28"/>
      <w:lang w:eastAsia="en-US"/>
    </w:rPr>
  </w:style>
  <w:style w:type="paragraph" w:customStyle="1" w:styleId="12">
    <w:name w:val="Без интервала1"/>
    <w:aliases w:val="название"/>
    <w:uiPriority w:val="1"/>
    <w:qFormat/>
    <w:rsid w:val="00F17446"/>
    <w:pPr>
      <w:spacing w:line="280" w:lineRule="exact"/>
      <w:ind w:firstLine="709"/>
      <w:jc w:val="both"/>
    </w:pPr>
    <w:rPr>
      <w:sz w:val="30"/>
      <w:szCs w:val="22"/>
      <w:lang w:eastAsia="en-US"/>
    </w:rPr>
  </w:style>
  <w:style w:type="paragraph" w:styleId="ab">
    <w:name w:val="List Paragraph"/>
    <w:basedOn w:val="a"/>
    <w:qFormat/>
    <w:rsid w:val="00F17446"/>
    <w:pPr>
      <w:ind w:left="720"/>
      <w:contextualSpacing/>
      <w:jc w:val="both"/>
    </w:pPr>
    <w:rPr>
      <w:sz w:val="30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17446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d">
    <w:name w:val="Текст выноски Знак"/>
    <w:link w:val="ac"/>
    <w:uiPriority w:val="99"/>
    <w:semiHidden/>
    <w:rsid w:val="00F17446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F17446"/>
    <w:pPr>
      <w:tabs>
        <w:tab w:val="center" w:pos="4677"/>
        <w:tab w:val="right" w:pos="9355"/>
      </w:tabs>
      <w:ind w:firstLine="709"/>
      <w:jc w:val="both"/>
    </w:pPr>
    <w:rPr>
      <w:sz w:val="30"/>
      <w:szCs w:val="22"/>
      <w:lang w:val="x-none" w:eastAsia="en-US"/>
    </w:rPr>
  </w:style>
  <w:style w:type="character" w:customStyle="1" w:styleId="af">
    <w:name w:val="Верхний колонтитул Знак"/>
    <w:link w:val="ae"/>
    <w:uiPriority w:val="99"/>
    <w:rsid w:val="00F17446"/>
    <w:rPr>
      <w:sz w:val="30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17446"/>
    <w:pPr>
      <w:tabs>
        <w:tab w:val="center" w:pos="4677"/>
        <w:tab w:val="right" w:pos="9355"/>
      </w:tabs>
      <w:ind w:firstLine="709"/>
      <w:jc w:val="both"/>
    </w:pPr>
    <w:rPr>
      <w:sz w:val="30"/>
      <w:szCs w:val="22"/>
      <w:lang w:val="x-none" w:eastAsia="en-US"/>
    </w:rPr>
  </w:style>
  <w:style w:type="character" w:customStyle="1" w:styleId="af1">
    <w:name w:val="Нижний колонтитул Знак"/>
    <w:link w:val="af0"/>
    <w:uiPriority w:val="99"/>
    <w:rsid w:val="00F17446"/>
    <w:rPr>
      <w:sz w:val="30"/>
      <w:szCs w:val="22"/>
      <w:lang w:eastAsia="en-US"/>
    </w:rPr>
  </w:style>
  <w:style w:type="paragraph" w:customStyle="1" w:styleId="af2">
    <w:name w:val="a"/>
    <w:basedOn w:val="a"/>
    <w:rsid w:val="00A105BA"/>
    <w:pPr>
      <w:spacing w:before="150" w:after="150"/>
      <w:ind w:left="150" w:right="150"/>
    </w:pPr>
  </w:style>
  <w:style w:type="character" w:customStyle="1" w:styleId="a10">
    <w:name w:val="a1"/>
    <w:rsid w:val="00A105BA"/>
  </w:style>
  <w:style w:type="table" w:customStyle="1" w:styleId="13">
    <w:name w:val="Сетка таблицы1"/>
    <w:basedOn w:val="a1"/>
    <w:next w:val="a7"/>
    <w:uiPriority w:val="59"/>
    <w:rsid w:val="00B734D0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word">
    <w:name w:val="contentword"/>
    <w:basedOn w:val="a"/>
    <w:rsid w:val="00BC30E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BC30EA"/>
    <w:pPr>
      <w:ind w:left="1134" w:hanging="1134"/>
    </w:pPr>
    <w:rPr>
      <w:sz w:val="22"/>
      <w:szCs w:val="22"/>
    </w:rPr>
  </w:style>
  <w:style w:type="character" w:customStyle="1" w:styleId="af3">
    <w:name w:val="Основной текст_"/>
    <w:link w:val="2"/>
    <w:rsid w:val="001B0B2B"/>
    <w:rPr>
      <w:shd w:val="clear" w:color="auto" w:fill="FFFFFF"/>
    </w:rPr>
  </w:style>
  <w:style w:type="character" w:customStyle="1" w:styleId="115pt">
    <w:name w:val="Основной текст + 11;5 pt"/>
    <w:rsid w:val="001B0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f3"/>
    <w:rsid w:val="001B0B2B"/>
    <w:pPr>
      <w:widowControl w:val="0"/>
      <w:shd w:val="clear" w:color="auto" w:fill="FFFFFF"/>
      <w:spacing w:before="360" w:after="60" w:line="0" w:lineRule="atLeast"/>
      <w:ind w:firstLine="660"/>
      <w:jc w:val="both"/>
    </w:pPr>
    <w:rPr>
      <w:sz w:val="20"/>
      <w:szCs w:val="20"/>
    </w:rPr>
  </w:style>
  <w:style w:type="character" w:customStyle="1" w:styleId="FontStyle13">
    <w:name w:val="Font Style13"/>
    <w:uiPriority w:val="99"/>
    <w:rsid w:val="001B0B2B"/>
    <w:rPr>
      <w:rFonts w:ascii="Courier New" w:hAnsi="Courier New" w:cs="Courier New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1B0B2B"/>
    <w:pPr>
      <w:widowControl w:val="0"/>
      <w:autoSpaceDE w:val="0"/>
      <w:autoSpaceDN w:val="0"/>
      <w:adjustRightInd w:val="0"/>
      <w:spacing w:line="266" w:lineRule="exact"/>
      <w:ind w:hanging="648"/>
    </w:pPr>
    <w:rPr>
      <w:rFonts w:ascii="Bookman Old Style" w:hAnsi="Bookman Old Style"/>
    </w:rPr>
  </w:style>
  <w:style w:type="character" w:customStyle="1" w:styleId="FontStyle18">
    <w:name w:val="Font Style18"/>
    <w:rsid w:val="001B0B2B"/>
    <w:rPr>
      <w:rFonts w:ascii="Georgia" w:hAnsi="Georgia" w:cs="Georgia"/>
      <w:i/>
      <w:iCs/>
      <w:sz w:val="22"/>
      <w:szCs w:val="22"/>
    </w:rPr>
  </w:style>
  <w:style w:type="paragraph" w:customStyle="1" w:styleId="Style3">
    <w:name w:val="Style3"/>
    <w:basedOn w:val="a"/>
    <w:rsid w:val="001B0B2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Bookman Old Style" w:hAnsi="Bookman Old Style"/>
    </w:rPr>
  </w:style>
  <w:style w:type="character" w:customStyle="1" w:styleId="14">
    <w:name w:val="Заголовок №1"/>
    <w:rsid w:val="001B0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1B0B2B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3"/>
      <w:szCs w:val="23"/>
    </w:rPr>
  </w:style>
  <w:style w:type="character" w:styleId="af4">
    <w:name w:val="Book Title"/>
    <w:basedOn w:val="a0"/>
    <w:uiPriority w:val="33"/>
    <w:qFormat/>
    <w:rsid w:val="003605E8"/>
    <w:rPr>
      <w:b/>
      <w:bCs/>
      <w:smallCaps/>
      <w:spacing w:val="5"/>
    </w:rPr>
  </w:style>
  <w:style w:type="paragraph" w:styleId="af5">
    <w:name w:val="Normal (Web)"/>
    <w:basedOn w:val="a"/>
    <w:uiPriority w:val="99"/>
    <w:unhideWhenUsed/>
    <w:rsid w:val="00E231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AFA900B239C8D794FAA00123055B715E672E9E604B40577A12EDE08C077848160F68ECECE913E6F84E53FAA0c7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CE75-77B6-467C-A34B-2E5420F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31512</CharactersWithSpaces>
  <SharedDoc>false</SharedDoc>
  <HLinks>
    <vt:vector size="90" baseType="variant"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consultantplus://offline/ref=4249B3F19226CABFF4CF701E8B828CAEB1F4EE117E54F9EE97DBBA817896D632F5AAAF2D7D7FE4B163C8D7A45CPAXCO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consultantplus://offline/ref=4249B3F19226CABFF4CF701E8B828CAEB1F4EE117E54F9EE97DBBA817896D632F5AAAF2D7D7FE4B163C8D7A751PAX8O</vt:lpwstr>
      </vt:variant>
      <vt:variant>
        <vt:lpwstr/>
      </vt:variant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consultantplus://offline/ref=B51CF38B3EA28244D76F5B86BB986EE11E4C125612BBCE858FE43A69FB34884F500BEBDC7BECEECAE99F5FDCE502G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consultantplus://offline/ref=4249B3F19226CABFF4CF701E8B828CAEB1F4EE117E54F9EE97DBBA817896D632F5AAAF2D7D7FE4B163C8D7A45CPAXCO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consultantplus://offline/ref=4249B3F19226CABFF4CF701E8B828CAEB1F4EE117E54F9EE97DBBA817896D632F5AAAF2D7D7FE4B163C8D7A751PAX8O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consultantplus://offline/ref=8E08A747E135E7EBF76428E582358E674DBC9A351057958D072280BA7201FC051122F809F46FDCDB7000BF54U0g9J</vt:lpwstr>
      </vt:variant>
      <vt:variant>
        <vt:lpwstr/>
      </vt:variant>
      <vt:variant>
        <vt:i4>1048585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consultantplus://offline/ref=1BBBE00B71D47F54C67683B170FA6083D230126E7FD1CECEB072BF09C73808C5F0014D8F25EBC002E96DBB4EC9AEF0J</vt:lpwstr>
      </vt:variant>
      <vt:variant>
        <vt:lpwstr/>
      </vt:variant>
      <vt:variant>
        <vt:i4>3866728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consultantplus://offline/ref=7305541907C00151BA113E5A38B925A0EEF6F78F9878BDBC12512CCC724F94E09E4F37260D770D5F1CBEECB7c2t0I</vt:lpwstr>
      </vt:variant>
      <vt:variant>
        <vt:lpwstr/>
      </vt:variant>
      <vt:variant>
        <vt:i4>3866730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consultantplus://offline/ref=7305541907C00151BA113E5A38B925A0EEF6F78F9878BDBC12512CCC724F94E09E4F37260D770D5F1CBEECBDc2tAI</vt:lpwstr>
      </vt:variant>
      <vt:variant>
        <vt:lpwstr/>
      </vt:variant>
      <vt:variant>
        <vt:i4>1048585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consultantplus://offline/ref=1BBBE00B71D47F54C67683B170FA6083D230126E7FD1CECEB072BF09C73808C5F0014D8F25EBC002E96DBB4EC9AEF0J</vt:lpwstr>
      </vt:variant>
      <vt:variant>
        <vt:lpwstr/>
      </vt:variant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consultantplus://offline/ref=7305541907C00151BA113E5A38B925A0EEF6F78F9878BDBC12512CCC724F94E09E4F37260D770D5F1CBEEDBDc2t5I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consultantplus://offline/ref=1BBBE00B71D47F54C67683B170FA6083D230126E7FD1CECEB072BF09C73808C5F0014D8F25EBC002E96DBB4EC9AEF0J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consultantplus://offline/ref=1BBBE00B71D47F54C67683B170FA6083D230126E7FD1CECEB072BF09C73808C5F0014D8F25EBC002E96DBB4EC9AEF0J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consultantplus://offline/ref=7305541907C00151BA113E5A38B925A0EEF6F78F9878BDBC12512CCC724F94E09E4F37260D770D5F1CBEEDBDc2t5I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consultantplus://offline/ref=1BBBE00B71D47F54C67683B170FA6083D230126E7FD1CECEB072BF09C73808C5F0014D8F25EBC002E96DBB4EC9AEF0J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Admin</cp:lastModifiedBy>
  <cp:revision>7</cp:revision>
  <cp:lastPrinted>2016-09-30T09:41:00Z</cp:lastPrinted>
  <dcterms:created xsi:type="dcterms:W3CDTF">2016-09-30T05:44:00Z</dcterms:created>
  <dcterms:modified xsi:type="dcterms:W3CDTF">2016-10-03T07:22:00Z</dcterms:modified>
</cp:coreProperties>
</file>